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91" w:rsidRPr="00DF4A91" w:rsidRDefault="00DF4A91" w:rsidP="00DF4A91">
      <w:pPr>
        <w:shd w:val="clear" w:color="auto" w:fill="FFFFFF"/>
        <w:spacing w:before="133" w:after="0" w:line="240" w:lineRule="auto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Солнечный и тепловой удар – это опасные состояния, которые требуют своевременного оказания помощи и могут напрямую угрожать жизни человека. Поэтому необходимо разобраться, как оказывать первую помощь пострадавшим и предупредить развитие данных состояний.</w:t>
      </w:r>
    </w:p>
    <w:p w:rsidR="00DF4A91" w:rsidRPr="00DF4A91" w:rsidRDefault="00DF4A91" w:rsidP="00DF4A91">
      <w:pPr>
        <w:shd w:val="clear" w:color="auto" w:fill="FFFFFF"/>
        <w:spacing w:before="133" w:after="0" w:line="240" w:lineRule="auto"/>
        <w:rPr>
          <w:rFonts w:ascii="Arial" w:eastAsia="Times New Roman" w:hAnsi="Arial" w:cs="Arial"/>
          <w:color w:val="2C2B2B"/>
          <w:sz w:val="17"/>
          <w:szCs w:val="17"/>
        </w:rPr>
      </w:pPr>
      <w:r>
        <w:rPr>
          <w:rFonts w:ascii="Arial" w:eastAsia="Times New Roman" w:hAnsi="Arial" w:cs="Arial"/>
          <w:noProof/>
          <w:color w:val="1772AF"/>
          <w:sz w:val="17"/>
          <w:szCs w:val="17"/>
        </w:rPr>
        <w:drawing>
          <wp:inline distT="0" distB="0" distL="0" distR="0">
            <wp:extent cx="6096000" cy="4572000"/>
            <wp:effectExtent l="19050" t="0" r="0" b="0"/>
            <wp:docPr id="1" name="Рисунок 1" descr="http://uvcrb.tmbreg.ru/wp-content/uploads/2018/07/12895ed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vcrb.tmbreg.ru/wp-content/uploads/2018/07/12895eda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A91" w:rsidRPr="00DF4A91" w:rsidRDefault="00DF4A91" w:rsidP="00DF4A91">
      <w:pPr>
        <w:shd w:val="clear" w:color="auto" w:fill="FFFFFF"/>
        <w:spacing w:before="133" w:after="0" w:line="240" w:lineRule="auto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b/>
          <w:bCs/>
          <w:color w:val="2C2B2B"/>
          <w:sz w:val="28"/>
        </w:rPr>
        <w:t>Разница между солнечным и тепловым ударом</w:t>
      </w:r>
    </w:p>
    <w:p w:rsidR="00DF4A91" w:rsidRPr="00DF4A91" w:rsidRDefault="00DF4A91" w:rsidP="00DF4A91">
      <w:pPr>
        <w:shd w:val="clear" w:color="auto" w:fill="FFFFFF"/>
        <w:spacing w:before="133" w:after="0" w:line="240" w:lineRule="auto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Тепловой удар – это </w:t>
      </w:r>
      <w:proofErr w:type="spellStart"/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симптомокомплекс</w:t>
      </w:r>
      <w:proofErr w:type="spellEnd"/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, который возникает вследствие сильного перегревания организма. Суть теплового удара заключается в ускорении процессов образования тепла при параллельном снижении теплоотдачи организмом.</w:t>
      </w:r>
    </w:p>
    <w:p w:rsidR="00DF4A91" w:rsidRPr="00DF4A91" w:rsidRDefault="00DF4A91" w:rsidP="00DF4A91">
      <w:pPr>
        <w:numPr>
          <w:ilvl w:val="0"/>
          <w:numId w:val="1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Солнечный удар – разновидности или частый случай теплового удара, который возникает вследствие воздействия прямых солнечных лучей. На фоне перегрева возникает расширение сосудов головы, таким образом, увеличивается приток крови к голове.</w:t>
      </w:r>
    </w:p>
    <w:p w:rsidR="00DF4A91" w:rsidRPr="00DF4A91" w:rsidRDefault="00DF4A91" w:rsidP="00DF4A91">
      <w:pPr>
        <w:numPr>
          <w:ilvl w:val="0"/>
          <w:numId w:val="1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Тепловой удар может случиться в жаркую погоду, также причиной может стать повышенная температура в транспорте, жарком цеху, сауне, бане.</w:t>
      </w:r>
    </w:p>
    <w:p w:rsidR="00DF4A91" w:rsidRPr="00DF4A91" w:rsidRDefault="00DF4A91" w:rsidP="00DF4A91">
      <w:pPr>
        <w:shd w:val="clear" w:color="auto" w:fill="FFFFFF"/>
        <w:spacing w:before="133" w:after="0" w:line="240" w:lineRule="auto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Тепловой удар гораздо коварнее и опаснее, вследствие того, что пациент не всегда может связать собственное состояние с перегревом организма, тогда как при солнечном ударе причины очевидны. Некоторые специалисты идут по ложному диагностическому пути и пытаются обнаружить патологию </w:t>
      </w: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lastRenderedPageBreak/>
        <w:t>сердца, сосудов, желудочно-кишечного тракта, тогда как больной на самом деле страдает от резкого нарушения терморегуляции.</w:t>
      </w:r>
    </w:p>
    <w:p w:rsidR="00DF4A91" w:rsidRPr="00DF4A91" w:rsidRDefault="00DF4A91" w:rsidP="00DF4A91">
      <w:pPr>
        <w:shd w:val="clear" w:color="auto" w:fill="FFFFFF"/>
        <w:spacing w:before="133" w:after="0" w:line="240" w:lineRule="auto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b/>
          <w:bCs/>
          <w:color w:val="2C2B2B"/>
          <w:sz w:val="28"/>
        </w:rPr>
        <w:t>Что происходит с человеческим организмом  при тепловом ударе?</w:t>
      </w:r>
    </w:p>
    <w:p w:rsidR="00DF4A91" w:rsidRPr="00DF4A91" w:rsidRDefault="00DF4A91" w:rsidP="00DF4A91">
      <w:pPr>
        <w:shd w:val="clear" w:color="auto" w:fill="FFFFFF"/>
        <w:spacing w:before="133" w:after="0" w:line="240" w:lineRule="auto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Терморегуляция человеческого организма протекает в нормальных физиологических реакциях при температуре около 37 градусов с допустимым колебанием в полтора градуса. При изменении условий внешней среды меняется и механизм теплоотдачи, запускаются патологические реакции:</w:t>
      </w:r>
    </w:p>
    <w:p w:rsidR="00DF4A91" w:rsidRPr="00DF4A91" w:rsidRDefault="00DF4A91" w:rsidP="00DF4A91">
      <w:pPr>
        <w:numPr>
          <w:ilvl w:val="0"/>
          <w:numId w:val="2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сначала возникает короткая компенсация, на данном этапе организм еще не справляется с внешним перегревом;</w:t>
      </w:r>
    </w:p>
    <w:p w:rsidR="00DF4A91" w:rsidRPr="00DF4A91" w:rsidRDefault="00DF4A91" w:rsidP="00DF4A91">
      <w:pPr>
        <w:numPr>
          <w:ilvl w:val="0"/>
          <w:numId w:val="2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на фоне перегрева компенсаторные действия приводят к срыву </w:t>
      </w:r>
      <w:proofErr w:type="spellStart"/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терморегуляционного</w:t>
      </w:r>
      <w:proofErr w:type="spellEnd"/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 механизма;</w:t>
      </w:r>
    </w:p>
    <w:p w:rsidR="00DF4A91" w:rsidRPr="00DF4A91" w:rsidRDefault="00DF4A91" w:rsidP="00DF4A91">
      <w:pPr>
        <w:numPr>
          <w:ilvl w:val="0"/>
          <w:numId w:val="2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нарастает температура тела, и организм пытается создать баланс, сравнивая температуру тела с температурой окружающей среды;</w:t>
      </w:r>
    </w:p>
    <w:p w:rsidR="00DF4A91" w:rsidRPr="00DF4A91" w:rsidRDefault="00DF4A91" w:rsidP="00DF4A91">
      <w:pPr>
        <w:numPr>
          <w:ilvl w:val="0"/>
          <w:numId w:val="2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адаптационные механизмы истощаются, и начинается стадия декомпенсации;</w:t>
      </w:r>
    </w:p>
    <w:p w:rsidR="00DF4A91" w:rsidRPr="00DF4A91" w:rsidRDefault="00DF4A91" w:rsidP="00DF4A91">
      <w:pPr>
        <w:numPr>
          <w:ilvl w:val="0"/>
          <w:numId w:val="2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развивается общая интоксикация организма, сердечная и почечная недостаточность, </w:t>
      </w:r>
      <w:proofErr w:type="spellStart"/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ДВС-синдром</w:t>
      </w:r>
      <w:proofErr w:type="spellEnd"/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, ацидоз. В крайних случаях прекращается электропитание головного мозга, что провоцирует кровоизлияние и отек.</w:t>
      </w:r>
    </w:p>
    <w:p w:rsidR="00DF4A91" w:rsidRPr="00DF4A91" w:rsidRDefault="00DF4A91" w:rsidP="00DF4A91">
      <w:pPr>
        <w:shd w:val="clear" w:color="auto" w:fill="FFFFFF"/>
        <w:spacing w:before="133" w:after="0" w:line="240" w:lineRule="auto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b/>
          <w:bCs/>
          <w:color w:val="2C2B2B"/>
          <w:sz w:val="28"/>
        </w:rPr>
        <w:t>Причины солнечного и теплового  удара</w:t>
      </w:r>
    </w:p>
    <w:p w:rsidR="00DF4A91" w:rsidRPr="00DF4A91" w:rsidRDefault="00DF4A91" w:rsidP="00DF4A91">
      <w:pPr>
        <w:shd w:val="clear" w:color="auto" w:fill="FFFFFF"/>
        <w:spacing w:before="133" w:after="0" w:line="240" w:lineRule="auto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Что вызывает тепловой удар:</w:t>
      </w:r>
    </w:p>
    <w:p w:rsidR="00DF4A91" w:rsidRPr="00DF4A91" w:rsidRDefault="00DF4A91" w:rsidP="00DF4A91">
      <w:pPr>
        <w:numPr>
          <w:ilvl w:val="0"/>
          <w:numId w:val="3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чрезмерное кутание маленьких детей;</w:t>
      </w:r>
    </w:p>
    <w:p w:rsidR="00DF4A91" w:rsidRPr="00DF4A91" w:rsidRDefault="00DF4A91" w:rsidP="00DF4A91">
      <w:pPr>
        <w:numPr>
          <w:ilvl w:val="0"/>
          <w:numId w:val="3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плохая приспособленность организма к повышению температуры внешней среды;</w:t>
      </w:r>
    </w:p>
    <w:p w:rsidR="00DF4A91" w:rsidRPr="00DF4A91" w:rsidRDefault="00DF4A91" w:rsidP="00DF4A91">
      <w:pPr>
        <w:numPr>
          <w:ilvl w:val="0"/>
          <w:numId w:val="3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длительное пребывание на прямых солнечных лучах в случае солнечного удара;</w:t>
      </w:r>
    </w:p>
    <w:p w:rsidR="00DF4A91" w:rsidRPr="00DF4A91" w:rsidRDefault="00DF4A91" w:rsidP="00DF4A91">
      <w:pPr>
        <w:numPr>
          <w:ilvl w:val="0"/>
          <w:numId w:val="3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продолжительное  нахождение в условиях повышенной температуры, плохое кондиционирование воздуха или его полное отсутствие.</w:t>
      </w:r>
    </w:p>
    <w:p w:rsidR="00DF4A91" w:rsidRPr="00DF4A91" w:rsidRDefault="00DF4A91" w:rsidP="00DF4A91">
      <w:pPr>
        <w:shd w:val="clear" w:color="auto" w:fill="FFFFFF"/>
        <w:spacing w:before="133" w:after="0" w:line="240" w:lineRule="auto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Факторы риска развития солнечного и теплового удара:</w:t>
      </w:r>
    </w:p>
    <w:p w:rsidR="00DF4A91" w:rsidRPr="00DF4A91" w:rsidRDefault="00DF4A91" w:rsidP="00DF4A91">
      <w:pPr>
        <w:numPr>
          <w:ilvl w:val="0"/>
          <w:numId w:val="4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детский и пожилой возраст, беременность;</w:t>
      </w:r>
    </w:p>
    <w:p w:rsidR="00DF4A91" w:rsidRPr="00DF4A91" w:rsidRDefault="00DF4A91" w:rsidP="00DF4A91">
      <w:pPr>
        <w:numPr>
          <w:ilvl w:val="0"/>
          <w:numId w:val="4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избыточный вес;</w:t>
      </w:r>
    </w:p>
    <w:p w:rsidR="00DF4A91" w:rsidRPr="00DF4A91" w:rsidRDefault="00DF4A91" w:rsidP="00DF4A91">
      <w:pPr>
        <w:numPr>
          <w:ilvl w:val="0"/>
          <w:numId w:val="4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proofErr w:type="spellStart"/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гипергидроз</w:t>
      </w:r>
      <w:proofErr w:type="spellEnd"/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 и </w:t>
      </w:r>
      <w:proofErr w:type="spellStart"/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ангидроз</w:t>
      </w:r>
      <w:proofErr w:type="spellEnd"/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;</w:t>
      </w:r>
    </w:p>
    <w:p w:rsidR="00DF4A91" w:rsidRPr="00DF4A91" w:rsidRDefault="00DF4A91" w:rsidP="00DF4A91">
      <w:pPr>
        <w:numPr>
          <w:ilvl w:val="0"/>
          <w:numId w:val="4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аллергия;</w:t>
      </w:r>
    </w:p>
    <w:p w:rsidR="00DF4A91" w:rsidRPr="00DF4A91" w:rsidRDefault="00DF4A91" w:rsidP="00DF4A91">
      <w:pPr>
        <w:numPr>
          <w:ilvl w:val="0"/>
          <w:numId w:val="4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гормональные нарушения;</w:t>
      </w:r>
    </w:p>
    <w:p w:rsidR="00DF4A91" w:rsidRPr="00DF4A91" w:rsidRDefault="00DF4A91" w:rsidP="00DF4A91">
      <w:pPr>
        <w:numPr>
          <w:ilvl w:val="0"/>
          <w:numId w:val="4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инфаркт или инсульт в анамнезе;</w:t>
      </w:r>
    </w:p>
    <w:p w:rsidR="00DF4A91" w:rsidRPr="00DF4A91" w:rsidRDefault="00DF4A91" w:rsidP="00DF4A91">
      <w:pPr>
        <w:numPr>
          <w:ilvl w:val="0"/>
          <w:numId w:val="4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наличие хронических патологий: ишемическая и гипертоническая болезнь сердца, психические заболевания, гепатиты, бронхиальная астма, сахарный диабет, патологии щитовидной железы;</w:t>
      </w:r>
    </w:p>
    <w:p w:rsidR="00DF4A91" w:rsidRPr="00DF4A91" w:rsidRDefault="00DF4A91" w:rsidP="00DF4A91">
      <w:pPr>
        <w:numPr>
          <w:ilvl w:val="0"/>
          <w:numId w:val="4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синтетическая, прорезиненная, плотная одежда;</w:t>
      </w:r>
    </w:p>
    <w:p w:rsidR="00DF4A91" w:rsidRPr="00DF4A91" w:rsidRDefault="00DF4A91" w:rsidP="00DF4A91">
      <w:pPr>
        <w:numPr>
          <w:ilvl w:val="0"/>
          <w:numId w:val="4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lastRenderedPageBreak/>
        <w:t xml:space="preserve">прием определенных препаратов: ингибиторы МАО, </w:t>
      </w:r>
      <w:proofErr w:type="spellStart"/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амфетамины</w:t>
      </w:r>
      <w:proofErr w:type="spellEnd"/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, </w:t>
      </w:r>
      <w:proofErr w:type="spellStart"/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трициклические</w:t>
      </w:r>
      <w:proofErr w:type="spellEnd"/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 антидепрессанты;</w:t>
      </w:r>
    </w:p>
    <w:p w:rsidR="00DF4A91" w:rsidRPr="00DF4A91" w:rsidRDefault="00DF4A91" w:rsidP="00DF4A91">
      <w:pPr>
        <w:numPr>
          <w:ilvl w:val="0"/>
          <w:numId w:val="4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повышенная влажность воздуха;</w:t>
      </w:r>
    </w:p>
    <w:p w:rsidR="00DF4A91" w:rsidRPr="00DF4A91" w:rsidRDefault="00DF4A91" w:rsidP="00DF4A91">
      <w:pPr>
        <w:numPr>
          <w:ilvl w:val="0"/>
          <w:numId w:val="4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интенсивный физический труд;</w:t>
      </w:r>
    </w:p>
    <w:p w:rsidR="00DF4A91" w:rsidRPr="00DF4A91" w:rsidRDefault="00DF4A91" w:rsidP="00DF4A91">
      <w:pPr>
        <w:numPr>
          <w:ilvl w:val="0"/>
          <w:numId w:val="4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прием мочегонных препаратов, недостаточный питьевой режим;</w:t>
      </w:r>
    </w:p>
    <w:p w:rsidR="00DF4A91" w:rsidRPr="00DF4A91" w:rsidRDefault="00DF4A91" w:rsidP="00DF4A91">
      <w:pPr>
        <w:numPr>
          <w:ilvl w:val="0"/>
          <w:numId w:val="4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наркотическое или алкогольное опьянение;</w:t>
      </w:r>
    </w:p>
    <w:p w:rsidR="00DF4A91" w:rsidRPr="00DF4A91" w:rsidRDefault="00DF4A91" w:rsidP="00DF4A91">
      <w:pPr>
        <w:numPr>
          <w:ilvl w:val="0"/>
          <w:numId w:val="4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повышенная </w:t>
      </w:r>
      <w:proofErr w:type="spellStart"/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метеочувствительность</w:t>
      </w:r>
      <w:proofErr w:type="spellEnd"/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.</w:t>
      </w:r>
    </w:p>
    <w:p w:rsidR="00DF4A91" w:rsidRPr="00DF4A91" w:rsidRDefault="00DF4A91" w:rsidP="00DF4A91">
      <w:pPr>
        <w:shd w:val="clear" w:color="auto" w:fill="FFFFFF"/>
        <w:spacing w:before="133" w:after="0" w:line="240" w:lineRule="auto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b/>
          <w:bCs/>
          <w:color w:val="2C2B2B"/>
          <w:sz w:val="28"/>
        </w:rPr>
        <w:t>Симптомы теплового удара у детей и взрослых</w:t>
      </w: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:</w:t>
      </w:r>
    </w:p>
    <w:p w:rsidR="00DF4A91" w:rsidRPr="00DF4A91" w:rsidRDefault="00DF4A91" w:rsidP="00DF4A91">
      <w:pPr>
        <w:numPr>
          <w:ilvl w:val="0"/>
          <w:numId w:val="5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покраснение покровов кожи;</w:t>
      </w:r>
    </w:p>
    <w:p w:rsidR="00DF4A91" w:rsidRPr="00DF4A91" w:rsidRDefault="00DF4A91" w:rsidP="00DF4A91">
      <w:pPr>
        <w:numPr>
          <w:ilvl w:val="0"/>
          <w:numId w:val="5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кожа становится холодной на ощупь, в некоторых случаях присутствует синюшный оттенок;</w:t>
      </w:r>
    </w:p>
    <w:p w:rsidR="00DF4A91" w:rsidRPr="00DF4A91" w:rsidRDefault="00DF4A91" w:rsidP="00DF4A91">
      <w:pPr>
        <w:numPr>
          <w:ilvl w:val="0"/>
          <w:numId w:val="5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сонливость, слабость;</w:t>
      </w:r>
    </w:p>
    <w:p w:rsidR="00DF4A91" w:rsidRPr="00DF4A91" w:rsidRDefault="00DF4A91" w:rsidP="00DF4A91">
      <w:pPr>
        <w:numPr>
          <w:ilvl w:val="0"/>
          <w:numId w:val="5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одышка, помутнение сознания;</w:t>
      </w:r>
    </w:p>
    <w:p w:rsidR="00DF4A91" w:rsidRPr="00DF4A91" w:rsidRDefault="00DF4A91" w:rsidP="00DF4A91">
      <w:pPr>
        <w:numPr>
          <w:ilvl w:val="0"/>
          <w:numId w:val="5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головокружение, сильная головная боль, холодный пот;</w:t>
      </w:r>
    </w:p>
    <w:p w:rsidR="00DF4A91" w:rsidRPr="00DF4A91" w:rsidRDefault="00DF4A91" w:rsidP="00DF4A91">
      <w:pPr>
        <w:numPr>
          <w:ilvl w:val="0"/>
          <w:numId w:val="5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потемнение в глазах, расширение зрачков;</w:t>
      </w:r>
    </w:p>
    <w:p w:rsidR="00DF4A91" w:rsidRPr="00DF4A91" w:rsidRDefault="00DF4A91" w:rsidP="00DF4A91">
      <w:pPr>
        <w:numPr>
          <w:ilvl w:val="0"/>
          <w:numId w:val="5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ослабление и учащение пульса;</w:t>
      </w:r>
    </w:p>
    <w:p w:rsidR="00DF4A91" w:rsidRPr="00DF4A91" w:rsidRDefault="00DF4A91" w:rsidP="00DF4A91">
      <w:pPr>
        <w:numPr>
          <w:ilvl w:val="0"/>
          <w:numId w:val="5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повышение температуры тела до 40 градусов;</w:t>
      </w:r>
    </w:p>
    <w:p w:rsidR="00DF4A91" w:rsidRPr="00DF4A91" w:rsidRDefault="00DF4A91" w:rsidP="00DF4A91">
      <w:pPr>
        <w:numPr>
          <w:ilvl w:val="0"/>
          <w:numId w:val="5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боли в животе, тошнота, рвота;</w:t>
      </w:r>
    </w:p>
    <w:p w:rsidR="00DF4A91" w:rsidRPr="00DF4A91" w:rsidRDefault="00DF4A91" w:rsidP="00DF4A91">
      <w:pPr>
        <w:numPr>
          <w:ilvl w:val="0"/>
          <w:numId w:val="5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задержки мочеиспускания;</w:t>
      </w:r>
    </w:p>
    <w:p w:rsidR="00DF4A91" w:rsidRPr="00DF4A91" w:rsidRDefault="00DF4A91" w:rsidP="00DF4A91">
      <w:pPr>
        <w:numPr>
          <w:ilvl w:val="0"/>
          <w:numId w:val="5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наличие шаткой походки;</w:t>
      </w:r>
    </w:p>
    <w:p w:rsidR="00DF4A91" w:rsidRPr="00DF4A91" w:rsidRDefault="00DF4A91" w:rsidP="00DF4A91">
      <w:pPr>
        <w:numPr>
          <w:ilvl w:val="0"/>
          <w:numId w:val="5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в особенно тяжелых случаях судороги и потеря сознания.</w:t>
      </w:r>
    </w:p>
    <w:p w:rsidR="00DF4A91" w:rsidRPr="00DF4A91" w:rsidRDefault="00DF4A91" w:rsidP="00DF4A91">
      <w:pPr>
        <w:shd w:val="clear" w:color="auto" w:fill="FFFFFF"/>
        <w:spacing w:before="133" w:after="0" w:line="240" w:lineRule="auto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Симптомы теплового удара у ребенка – аналогичные, однако клиника не всегда выражена, тогда как состояние более тяжелое. Единственным симптомом, который более характерен для ребенка, является носовое кровотечение вследствие теплового удара.</w:t>
      </w:r>
    </w:p>
    <w:p w:rsidR="00DF4A91" w:rsidRPr="00DF4A91" w:rsidRDefault="00DF4A91" w:rsidP="00DF4A91">
      <w:pPr>
        <w:shd w:val="clear" w:color="auto" w:fill="FFFFFF"/>
        <w:spacing w:before="133" w:after="0" w:line="240" w:lineRule="auto"/>
        <w:jc w:val="center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b/>
          <w:bCs/>
          <w:color w:val="2C2B2B"/>
          <w:sz w:val="28"/>
        </w:rPr>
        <w:t>Симптомы солнечного удара</w:t>
      </w:r>
    </w:p>
    <w:p w:rsidR="00DF4A91" w:rsidRPr="00DF4A91" w:rsidRDefault="00DF4A91" w:rsidP="00DF4A91">
      <w:pPr>
        <w:shd w:val="clear" w:color="auto" w:fill="FFFFFF"/>
        <w:spacing w:before="133" w:after="0" w:line="240" w:lineRule="auto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Признаки солнечного удара у взрослого человека аналогичны клинике теплового удара. Может присутствовать сразу несколько симптомов, однако пациент всегда укажет на длительное </w:t>
      </w:r>
      <w:proofErr w:type="gramStart"/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нахождение</w:t>
      </w:r>
      <w:proofErr w:type="gramEnd"/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 на солнце. Чаще всего пагубное воздействие солнечных лучей, помимо общего состояния, повлияет еще и на кожные покровы, которые становятся красными, отекают, прикосновение к коже при этом является неприятным и болезненным.</w:t>
      </w:r>
    </w:p>
    <w:p w:rsidR="00DF4A91" w:rsidRPr="00DF4A91" w:rsidRDefault="00DF4A91" w:rsidP="00DF4A91">
      <w:pPr>
        <w:shd w:val="clear" w:color="auto" w:fill="FFFFFF"/>
        <w:spacing w:before="133" w:after="0" w:line="240" w:lineRule="auto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Симптоматика солнечного удара у ребенка не сильно отличается от взрослых. Дети гораздо тяжелее переносят перегрев, становятся плаксивыми или апатичными, отказываются от еды и питья. Детский организм имеет еще не до конца сформированный механизм терморегуляции, поэтому для ребенка достаточно 15 минут пребывания на открытом солнце для получения солнечного удара</w:t>
      </w:r>
      <w:proofErr w:type="gramStart"/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..</w:t>
      </w:r>
      <w:proofErr w:type="gramEnd"/>
    </w:p>
    <w:p w:rsidR="00DF4A91" w:rsidRPr="00DF4A91" w:rsidRDefault="00DF4A91" w:rsidP="00DF4A91">
      <w:pPr>
        <w:shd w:val="clear" w:color="auto" w:fill="FFFFFF"/>
        <w:spacing w:before="133" w:after="0" w:line="240" w:lineRule="auto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lastRenderedPageBreak/>
        <w:t>В зависимости от степени тяжести состояния классифицируют тепловой удар легкой, средней и тяжелой степени. Тяжелая степень в 30% случаев заканчивается смертью пациента.</w:t>
      </w:r>
    </w:p>
    <w:p w:rsidR="00DF4A91" w:rsidRPr="00DF4A91" w:rsidRDefault="00DF4A91" w:rsidP="00DF4A91">
      <w:pPr>
        <w:shd w:val="clear" w:color="auto" w:fill="FFFFFF"/>
        <w:spacing w:before="133" w:after="0" w:line="240" w:lineRule="auto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b/>
          <w:bCs/>
          <w:color w:val="2C2B2B"/>
          <w:sz w:val="28"/>
        </w:rPr>
        <w:t>Первая помощь</w:t>
      </w:r>
    </w:p>
    <w:p w:rsidR="00DF4A91" w:rsidRPr="00DF4A91" w:rsidRDefault="00DF4A91" w:rsidP="00DF4A91">
      <w:pPr>
        <w:shd w:val="clear" w:color="auto" w:fill="FFFFFF"/>
        <w:spacing w:before="133" w:after="0" w:line="240" w:lineRule="auto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Действия, направленные на оказание первой помощи, играют важнейшую роль в профилактике прогрессирования нарушений регуляции температуры. Они должны быть оперативными, слаженными и своевременными.</w:t>
      </w:r>
    </w:p>
    <w:p w:rsidR="00DF4A91" w:rsidRPr="00DF4A91" w:rsidRDefault="00DF4A91" w:rsidP="00DF4A91">
      <w:pPr>
        <w:numPr>
          <w:ilvl w:val="0"/>
          <w:numId w:val="6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Изолировать человека от воздействия повреждающего фактора – тепла: вывести в прохладное помещение, посадить в тень.</w:t>
      </w:r>
    </w:p>
    <w:p w:rsidR="00DF4A91" w:rsidRPr="00DF4A91" w:rsidRDefault="00DF4A91" w:rsidP="00DF4A91">
      <w:pPr>
        <w:numPr>
          <w:ilvl w:val="0"/>
          <w:numId w:val="6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Вызвать скорую. Не стоит заниматься самостоятельной оценкой степени тяжести состояния человека – даже при наличии неплохого самочувствия пострадавшего должен осмотреть врач.</w:t>
      </w:r>
    </w:p>
    <w:p w:rsidR="00DF4A91" w:rsidRPr="00DF4A91" w:rsidRDefault="00DF4A91" w:rsidP="00DF4A91">
      <w:pPr>
        <w:numPr>
          <w:ilvl w:val="0"/>
          <w:numId w:val="6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При нарушении сознания  слегка щелкнуть по носу, ущипнуть за мочку уха, дать понюхать нашатырный спирт.</w:t>
      </w:r>
    </w:p>
    <w:p w:rsidR="00DF4A91" w:rsidRPr="00DF4A91" w:rsidRDefault="00DF4A91" w:rsidP="00DF4A91">
      <w:pPr>
        <w:numPr>
          <w:ilvl w:val="0"/>
          <w:numId w:val="6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Снять одежду, которая повышает нагревание тела и стесняет движения.</w:t>
      </w:r>
    </w:p>
    <w:p w:rsidR="00DF4A91" w:rsidRPr="00DF4A91" w:rsidRDefault="00DF4A91" w:rsidP="00DF4A91">
      <w:pPr>
        <w:numPr>
          <w:ilvl w:val="0"/>
          <w:numId w:val="6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Открыть окна и обеспечить приток чистого, свежего воздуха.</w:t>
      </w:r>
    </w:p>
    <w:p w:rsidR="00DF4A91" w:rsidRPr="00DF4A91" w:rsidRDefault="00DF4A91" w:rsidP="00DF4A91">
      <w:pPr>
        <w:numPr>
          <w:ilvl w:val="0"/>
          <w:numId w:val="6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Подложить под голову валик, изготовленный из подручных средств.</w:t>
      </w:r>
    </w:p>
    <w:p w:rsidR="00DF4A91" w:rsidRPr="00DF4A91" w:rsidRDefault="00DF4A91" w:rsidP="00DF4A91">
      <w:pPr>
        <w:numPr>
          <w:ilvl w:val="0"/>
          <w:numId w:val="6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Накрыть тело пострадавшего влажной тканью.</w:t>
      </w:r>
    </w:p>
    <w:p w:rsidR="00DF4A91" w:rsidRPr="00DF4A91" w:rsidRDefault="00DF4A91" w:rsidP="00DF4A91">
      <w:pPr>
        <w:numPr>
          <w:ilvl w:val="0"/>
          <w:numId w:val="6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При наличии на коже солнечных ожогов сделать прохладные примочки, которые по мере </w:t>
      </w:r>
      <w:proofErr w:type="spellStart"/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подсыхания</w:t>
      </w:r>
      <w:proofErr w:type="spellEnd"/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 и нагревания ткани меняют. При наличии под рукой </w:t>
      </w:r>
      <w:proofErr w:type="spellStart"/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пантенола</w:t>
      </w:r>
      <w:proofErr w:type="spellEnd"/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 – места ожогов смазывают этим кремом.</w:t>
      </w:r>
    </w:p>
    <w:p w:rsidR="00DF4A91" w:rsidRPr="00DF4A91" w:rsidRDefault="00DF4A91" w:rsidP="00DF4A91">
      <w:pPr>
        <w:numPr>
          <w:ilvl w:val="0"/>
          <w:numId w:val="6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Под затылок и ко лбу прикладывают холодные компрессы: бутылку с холодной водой, специальный охлаждающий пакет, лед, завернутый в ткань, холодное полотенце.</w:t>
      </w:r>
    </w:p>
    <w:p w:rsidR="00DF4A91" w:rsidRPr="00DF4A91" w:rsidRDefault="00DF4A91" w:rsidP="00DF4A91">
      <w:pPr>
        <w:numPr>
          <w:ilvl w:val="0"/>
          <w:numId w:val="6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Если пострадавший способен самостоятельно передвигаться, необходимо поместить его в прохладную ванну или душ. При затруднении передвижения – облить тело холодной водой.</w:t>
      </w:r>
    </w:p>
    <w:p w:rsidR="00DF4A91" w:rsidRPr="00DF4A91" w:rsidRDefault="00DF4A91" w:rsidP="00DF4A91">
      <w:pPr>
        <w:numPr>
          <w:ilvl w:val="0"/>
          <w:numId w:val="6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Дать человеку прохладное питье, подойдет зеленый чай комнатной температуры. Запрещено давать спиртное, энергетики и кофе.</w:t>
      </w:r>
    </w:p>
    <w:p w:rsidR="00DF4A91" w:rsidRPr="00DF4A91" w:rsidRDefault="00DF4A91" w:rsidP="00DF4A91">
      <w:pPr>
        <w:shd w:val="clear" w:color="auto" w:fill="FFFFFF"/>
        <w:spacing w:before="133" w:after="0" w:line="240" w:lineRule="auto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b/>
          <w:bCs/>
          <w:color w:val="2C2B2B"/>
          <w:sz w:val="28"/>
        </w:rPr>
        <w:t>Профилактика теплового удара</w:t>
      </w:r>
    </w:p>
    <w:p w:rsidR="00DF4A91" w:rsidRPr="00DF4A91" w:rsidRDefault="00DF4A91" w:rsidP="00DF4A91">
      <w:pPr>
        <w:numPr>
          <w:ilvl w:val="0"/>
          <w:numId w:val="7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Избегать повышенной физической активности и пассивного пребывания на прямом солнце в период с 11.00 до 16.00, в часы наибольшей активности солнца.</w:t>
      </w:r>
    </w:p>
    <w:p w:rsidR="00DF4A91" w:rsidRPr="00DF4A91" w:rsidRDefault="00DF4A91" w:rsidP="00DF4A91">
      <w:pPr>
        <w:numPr>
          <w:ilvl w:val="0"/>
          <w:numId w:val="7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Защищаться от солнечных лучей: носить головной убор светлых оттенков, отдыхать в тени деревьев или под навесом, пользоваться зонтиком.</w:t>
      </w:r>
    </w:p>
    <w:p w:rsidR="00DF4A91" w:rsidRPr="00DF4A91" w:rsidRDefault="00DF4A91" w:rsidP="00DF4A91">
      <w:pPr>
        <w:numPr>
          <w:ilvl w:val="0"/>
          <w:numId w:val="7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Носить одежду светлых тонов, изготовленную из натуральных тканей.</w:t>
      </w:r>
    </w:p>
    <w:p w:rsidR="00DF4A91" w:rsidRPr="00DF4A91" w:rsidRDefault="00DF4A91" w:rsidP="00DF4A91">
      <w:pPr>
        <w:numPr>
          <w:ilvl w:val="0"/>
          <w:numId w:val="7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Соблюдать питьевой режим, выпивать ежедневно не менее 2 литров чистой воды.</w:t>
      </w:r>
    </w:p>
    <w:p w:rsidR="00DF4A91" w:rsidRPr="00DF4A91" w:rsidRDefault="00DF4A91" w:rsidP="00DF4A91">
      <w:pPr>
        <w:numPr>
          <w:ilvl w:val="0"/>
          <w:numId w:val="7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lastRenderedPageBreak/>
        <w:t>При нахождении или работе в помещениях с повышенной температурой стараться чаще открывать окна и пользоваться вентиляторами и кондиционерами, периодически выходить в прохладное помещение на 5-10 минут.</w:t>
      </w:r>
    </w:p>
    <w:p w:rsidR="00DF4A91" w:rsidRPr="00DF4A91" w:rsidRDefault="00DF4A91" w:rsidP="00DF4A91">
      <w:pPr>
        <w:numPr>
          <w:ilvl w:val="0"/>
          <w:numId w:val="7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Избегать переедания, особенно при употреблении острой и жирной пищи, которая имеет свойство забирать воду из организма.</w:t>
      </w:r>
    </w:p>
    <w:p w:rsidR="00DF4A91" w:rsidRPr="00DF4A91" w:rsidRDefault="00DF4A91" w:rsidP="00DF4A91">
      <w:pPr>
        <w:numPr>
          <w:ilvl w:val="0"/>
          <w:numId w:val="7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Не стоит употреблять алкоголь даже в небольших количествах, также и со слабоалкогольными напитками в жаркое время года.</w:t>
      </w:r>
    </w:p>
    <w:p w:rsidR="00DF4A91" w:rsidRPr="00DF4A91" w:rsidRDefault="00DF4A91" w:rsidP="00DF4A91">
      <w:pPr>
        <w:numPr>
          <w:ilvl w:val="0"/>
          <w:numId w:val="7"/>
        </w:numPr>
        <w:shd w:val="clear" w:color="auto" w:fill="FFFFFF"/>
        <w:spacing w:after="93" w:line="240" w:lineRule="auto"/>
        <w:ind w:left="400"/>
        <w:jc w:val="both"/>
        <w:rPr>
          <w:rFonts w:ascii="Arial" w:eastAsia="Times New Roman" w:hAnsi="Arial" w:cs="Arial"/>
          <w:color w:val="2C2B2B"/>
          <w:sz w:val="17"/>
          <w:szCs w:val="17"/>
        </w:rPr>
      </w:pPr>
      <w:r w:rsidRPr="00DF4A91">
        <w:rPr>
          <w:rFonts w:ascii="Times New Roman" w:eastAsia="Times New Roman" w:hAnsi="Times New Roman" w:cs="Times New Roman"/>
          <w:color w:val="2C2B2B"/>
          <w:sz w:val="28"/>
          <w:szCs w:val="28"/>
        </w:rPr>
        <w:t>Последняя рекомендация касается всех тех, кто уже сталкивался с солнечным или тепловым ударом: не стоит возвращаться к обычному ритму жизни после наступления облегчения, лучше восстановить свои силы, поскольку повторный солнечный удар возможен в тот же день, но уже с более тяжелыми последствиями.</w:t>
      </w:r>
    </w:p>
    <w:p w:rsidR="00841546" w:rsidRDefault="00841546"/>
    <w:sectPr w:rsidR="00841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5527"/>
    <w:multiLevelType w:val="multilevel"/>
    <w:tmpl w:val="1942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92061"/>
    <w:multiLevelType w:val="multilevel"/>
    <w:tmpl w:val="DEE0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42F91"/>
    <w:multiLevelType w:val="multilevel"/>
    <w:tmpl w:val="F39C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23591E"/>
    <w:multiLevelType w:val="multilevel"/>
    <w:tmpl w:val="AC3C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590DF4"/>
    <w:multiLevelType w:val="multilevel"/>
    <w:tmpl w:val="131C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E07EC5"/>
    <w:multiLevelType w:val="multilevel"/>
    <w:tmpl w:val="4516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C60419"/>
    <w:multiLevelType w:val="multilevel"/>
    <w:tmpl w:val="D746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F4A91"/>
    <w:rsid w:val="00841546"/>
    <w:rsid w:val="00DF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4A9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A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4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uvcrb.tmbreg.ru/wp-content/uploads/2018/07/12895ed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1148</Words>
  <Characters>6545</Characters>
  <Application>Microsoft Office Word</Application>
  <DocSecurity>0</DocSecurity>
  <Lines>54</Lines>
  <Paragraphs>15</Paragraphs>
  <ScaleCrop>false</ScaleCrop>
  <Company/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2023-05-12T10:52:00Z</dcterms:created>
  <dcterms:modified xsi:type="dcterms:W3CDTF">2023-05-12T10:52:00Z</dcterms:modified>
</cp:coreProperties>
</file>