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463" w:rsidRPr="00E22463" w:rsidRDefault="00E22463" w:rsidP="00E22463">
      <w:p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b/>
          <w:color w:val="2185A1"/>
          <w:sz w:val="32"/>
          <w:szCs w:val="32"/>
          <w:u w:val="single"/>
          <w:lang w:eastAsia="ru-RU"/>
        </w:rPr>
      </w:pPr>
      <w:r w:rsidRPr="00E22463">
        <w:rPr>
          <w:rFonts w:ascii="Helvetica" w:eastAsia="Times New Roman" w:hAnsi="Helvetica" w:cs="Helvetica"/>
          <w:b/>
          <w:color w:val="2185A1"/>
          <w:sz w:val="32"/>
          <w:szCs w:val="32"/>
          <w:u w:val="single"/>
          <w:lang w:eastAsia="ru-RU"/>
        </w:rPr>
        <w:t>Развивающие игры для детей 2-3 лет в домашних условиях.</w:t>
      </w:r>
    </w:p>
    <w:p w:rsidR="00E22463" w:rsidRPr="00E22463" w:rsidRDefault="00E22463" w:rsidP="00E22463">
      <w:p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2185A1"/>
          <w:sz w:val="27"/>
          <w:szCs w:val="27"/>
          <w:lang w:eastAsia="ru-RU"/>
        </w:rPr>
      </w:pPr>
      <w:r w:rsidRPr="00E22463">
        <w:rPr>
          <w:rFonts w:ascii="Helvetica" w:eastAsia="Times New Roman" w:hAnsi="Helvetica" w:cs="Helvetica"/>
          <w:b/>
          <w:bCs/>
          <w:color w:val="2185A1"/>
          <w:sz w:val="27"/>
          <w:szCs w:val="27"/>
          <w:lang w:eastAsia="ru-RU"/>
        </w:rPr>
        <w:t> Игры и занятия на развитие сенсомоторных навыков</w:t>
      </w:r>
    </w:p>
    <w:p w:rsidR="00E22463" w:rsidRPr="00E22463" w:rsidRDefault="00E22463" w:rsidP="00E94175">
      <w:pPr>
        <w:numPr>
          <w:ilvl w:val="0"/>
          <w:numId w:val="1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Играем с прищепками (</w:t>
      </w:r>
      <w:hyperlink r:id="rId7" w:anchor="metka2" w:tgtFrame="_blank" w:history="1">
        <w:r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прицепляем прищепки к шаблонам</w:t>
        </w:r>
      </w:hyperlink>
      <w:r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, </w:t>
      </w:r>
      <w:hyperlink r:id="rId8" w:anchor="metka2" w:tgtFrame="_blank" w:history="1">
        <w:r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перекладываем с помощью прищепок кусочки поролона</w:t>
        </w:r>
      </w:hyperlink>
      <w:r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);</w:t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4EEED903" wp14:editId="127903B6">
            <wp:extent cx="3843589" cy="2543175"/>
            <wp:effectExtent l="0" t="0" r="5080" b="0"/>
            <wp:docPr id="1" name="Рисунок 1" descr="Игры с прищеп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гры с прищепк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10" cy="25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2"/>
        </w:numPr>
        <w:shd w:val="clear" w:color="auto" w:fill="FBFD9E"/>
        <w:spacing w:before="100" w:beforeAutospacing="1" w:after="60" w:line="240" w:lineRule="auto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10" w:anchor="metka3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Игры-моталочки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911B8D">
      <w:pPr>
        <w:shd w:val="clear" w:color="auto" w:fill="FBFD9E"/>
        <w:spacing w:after="180" w:line="300" w:lineRule="atLeast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3C082274" wp14:editId="41A14059">
            <wp:extent cx="3958753" cy="2619375"/>
            <wp:effectExtent l="0" t="0" r="3810" b="0"/>
            <wp:docPr id="2" name="Рисунок 2" descr="Игры-моталоч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гры-моталоч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11" cy="26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3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12" w:anchor="metka4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Делаем мыльную пену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(учимся взбивать венчиком, надуваем пузыри через трубочку);</w:t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1F1E983B" wp14:editId="7571FA45">
            <wp:extent cx="3990975" cy="2660650"/>
            <wp:effectExtent l="0" t="0" r="9525" b="6350"/>
            <wp:docPr id="3" name="Рисунок 3" descr="Развивающие занятия для детей 2 - 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азвивающие занятия для детей 2 - 3 л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48" cy="266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911B8D">
      <w:pPr>
        <w:shd w:val="clear" w:color="auto" w:fill="FBFD9E"/>
        <w:spacing w:before="100" w:beforeAutospacing="1" w:after="60" w:line="240" w:lineRule="auto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14" w:anchor="metka5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Отыскиваем предметы в мешке на ощупь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911B8D">
      <w:pPr>
        <w:shd w:val="clear" w:color="auto" w:fill="FBFD9E"/>
        <w:spacing w:after="180" w:line="300" w:lineRule="atLeast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73C2CBF9" wp14:editId="5615B4BE">
            <wp:extent cx="4130538" cy="2733040"/>
            <wp:effectExtent l="0" t="0" r="3810" b="0"/>
            <wp:docPr id="4" name="Рисунок 4" descr="Тактильн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актильные игр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76" cy="274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Default="00E22463" w:rsidP="00E22463">
      <w:p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4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16" w:anchor="metka7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Играем с орехами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(запоминаем их названия, сортируем по видам, достаем из мешка на ощупь);</w:t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1BC4A7AA" wp14:editId="26E5FDAF">
            <wp:extent cx="4476989" cy="2962275"/>
            <wp:effectExtent l="0" t="0" r="0" b="0"/>
            <wp:docPr id="6" name="Рисунок 6" descr="Развивающие игры для детей 2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азвивающие игры для детей 2 ле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227" cy="29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5"/>
        </w:numPr>
        <w:shd w:val="clear" w:color="auto" w:fill="FBFD9E"/>
        <w:spacing w:before="100" w:beforeAutospacing="1" w:after="60" w:line="240" w:lineRule="auto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18" w:anchor="metka1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Играем с пинцетом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911B8D">
      <w:pPr>
        <w:shd w:val="clear" w:color="auto" w:fill="FBFD9E"/>
        <w:spacing w:after="180" w:line="300" w:lineRule="atLeast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i/>
          <w:iCs/>
          <w:color w:val="2185A1"/>
          <w:sz w:val="20"/>
          <w:szCs w:val="20"/>
          <w:u w:val="single"/>
          <w:lang w:eastAsia="ru-RU"/>
        </w:rPr>
        <w:t>Пример детского пинцета</w:t>
      </w:r>
      <w:r w:rsidRPr="00E22463">
        <w:rPr>
          <w:rFonts w:ascii="Helvetica" w:eastAsia="Times New Roman" w:hAnsi="Helvetica" w:cs="Helvetica"/>
          <w:i/>
          <w:iCs/>
          <w:color w:val="3C3C3C"/>
          <w:sz w:val="20"/>
          <w:szCs w:val="20"/>
          <w:lang w:eastAsia="ru-RU"/>
        </w:rPr>
        <w:t> и </w:t>
      </w:r>
      <w:r w:rsidRPr="00E22463">
        <w:rPr>
          <w:rFonts w:ascii="Helvetica" w:eastAsia="Times New Roman" w:hAnsi="Helvetica" w:cs="Helvetica"/>
          <w:i/>
          <w:iCs/>
          <w:color w:val="2185A1"/>
          <w:sz w:val="20"/>
          <w:szCs w:val="20"/>
          <w:u w:val="single"/>
          <w:lang w:eastAsia="ru-RU"/>
        </w:rPr>
        <w:t>других полезных инструментов для развития моторики</w:t>
      </w: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6260DA8E" wp14:editId="4CF28F20">
            <wp:extent cx="3382935" cy="2238375"/>
            <wp:effectExtent l="0" t="0" r="8255" b="0"/>
            <wp:docPr id="7" name="Рисунок 7" descr="Детский пинцет для развития мелкой мото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етский пинцет для развития мелкой мотори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03" cy="22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6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20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Играем с сенсорными коробками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  <w:r w:rsidR="00911B8D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(игры с материалами разной фактуры)</w:t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38AD6376" wp14:editId="4FF0DACF">
            <wp:extent cx="3929962" cy="2600325"/>
            <wp:effectExtent l="0" t="0" r="0" b="0"/>
            <wp:docPr id="8" name="Рисунок 8" descr="Сенсорная коробка Фе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енсорная коробка Ферм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74" cy="2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7"/>
        </w:numPr>
        <w:shd w:val="clear" w:color="auto" w:fill="FBFD9E"/>
        <w:spacing w:before="100" w:beforeAutospacing="1" w:after="60" w:line="240" w:lineRule="auto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22" w:anchor="metka9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Собираем матрешку, совмещая рисунок на ее частях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911B8D">
      <w:pPr>
        <w:shd w:val="clear" w:color="auto" w:fill="FBFD9E"/>
        <w:spacing w:after="180" w:line="300" w:lineRule="atLeast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i/>
          <w:iCs/>
          <w:color w:val="2185A1"/>
          <w:sz w:val="20"/>
          <w:szCs w:val="20"/>
          <w:u w:val="single"/>
          <w:lang w:eastAsia="ru-RU"/>
        </w:rPr>
        <w:t xml:space="preserve"> </w:t>
      </w: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3FA2EB85" wp14:editId="6832341E">
            <wp:extent cx="4174685" cy="2762250"/>
            <wp:effectExtent l="0" t="0" r="0" b="0"/>
            <wp:docPr id="10" name="Рисунок 10" descr="Игры с матре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Игры с матрешко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96" cy="27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463">
        <w:rPr>
          <w:rFonts w:ascii="Helvetica" w:eastAsia="Times New Roman" w:hAnsi="Helvetica" w:cs="Helvetica"/>
          <w:i/>
          <w:iCs/>
          <w:color w:val="2185A1"/>
          <w:sz w:val="20"/>
          <w:szCs w:val="20"/>
          <w:u w:val="single"/>
          <w:lang w:eastAsia="ru-RU"/>
        </w:rPr>
        <w:t>сыночки</w:t>
      </w:r>
    </w:p>
    <w:p w:rsidR="00E22463" w:rsidRPr="00E22463" w:rsidRDefault="00FB2E6E" w:rsidP="00E94175">
      <w:pPr>
        <w:numPr>
          <w:ilvl w:val="0"/>
          <w:numId w:val="8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24" w:anchor="metka10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Собираем пазлы из 4-20 частей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7B5F1031" wp14:editId="4A342427">
            <wp:extent cx="3915567" cy="2590800"/>
            <wp:effectExtent l="0" t="0" r="8890" b="0"/>
            <wp:docPr id="11" name="Рисунок 11" descr="Пазлы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азлы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51" cy="25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9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26" w:anchor="metka1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Находим недостающие фрагменты на самодельном пазле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08FD2E87" wp14:editId="69ED38D1">
            <wp:extent cx="3728426" cy="2466975"/>
            <wp:effectExtent l="0" t="0" r="5715" b="0"/>
            <wp:docPr id="12" name="Рисунок 12" descr="Конспект развивающих игр и занятий для детей 2 - 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онспект развивающих игр и занятий для детей 2 - 3 ле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71" cy="247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10"/>
        </w:numPr>
        <w:shd w:val="clear" w:color="auto" w:fill="FBFD9E"/>
        <w:spacing w:before="100" w:beforeAutospacing="1" w:after="60" w:line="240" w:lineRule="auto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28" w:anchor="metka3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Подбираем болты и гайки по размерам, прикручиваем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911B8D">
      <w:pPr>
        <w:shd w:val="clear" w:color="auto" w:fill="FBFD9E"/>
        <w:spacing w:after="180" w:line="300" w:lineRule="atLeast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22D46EE4" wp14:editId="79B38B0F">
            <wp:extent cx="4124325" cy="2749550"/>
            <wp:effectExtent l="0" t="0" r="9525" b="0"/>
            <wp:docPr id="14" name="Рисунок 14" descr="Развивающая игра с болтиками и гай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азвивающая игра с болтиками и гайкам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46" cy="27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11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30" w:anchor="metka4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Подбираем ключики к замочкам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4AAEE131" wp14:editId="5A5DF353">
            <wp:extent cx="4714875" cy="3143250"/>
            <wp:effectExtent l="0" t="0" r="9525" b="0"/>
            <wp:docPr id="15" name="Рисунок 15" descr="Игра &quot;Подбери клю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Игра &quot;Подбери ключик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29" cy="31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Pr="00E22463" w:rsidRDefault="00911B8D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12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32" w:anchor="metka5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Выкладываем макароны/пуговицы по линиям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3201EFC4" wp14:editId="05888155">
            <wp:extent cx="3990975" cy="2640695"/>
            <wp:effectExtent l="0" t="0" r="0" b="7620"/>
            <wp:docPr id="16" name="Рисунок 16" descr="Развивающая игра Выкладываем макароны по ли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азвивающая игра Выкладываем макароны по линиям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01" cy="264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13"/>
        </w:numPr>
        <w:shd w:val="clear" w:color="auto" w:fill="FBFD9E"/>
        <w:spacing w:before="100" w:beforeAutospacing="1" w:after="60" w:line="240" w:lineRule="auto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34" w:anchor="metka8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Играем с пипеткой, разливая воду по ячейкам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 </w:t>
      </w:r>
      <w:hyperlink r:id="rId35" w:anchor="metka4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играем с резиновой грушей и дозатором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911B8D">
      <w:pPr>
        <w:shd w:val="clear" w:color="auto" w:fill="FBFD9E"/>
        <w:spacing w:after="180" w:line="300" w:lineRule="atLeast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i/>
          <w:iCs/>
          <w:color w:val="2185A1"/>
          <w:sz w:val="20"/>
          <w:szCs w:val="20"/>
          <w:u w:val="single"/>
          <w:lang w:eastAsia="ru-RU"/>
        </w:rPr>
        <w:t>Пример пипетки</w:t>
      </w:r>
      <w:r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br/>
      </w: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0F57F950" wp14:editId="1CB69CF6">
            <wp:extent cx="4203476" cy="2781300"/>
            <wp:effectExtent l="0" t="0" r="6985" b="0"/>
            <wp:docPr id="17" name="Рисунок 17" descr="Игры с пип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Игры с пипеткой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64" cy="27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14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37" w:anchor="metka6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Вырезаем ножницами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3D043400" wp14:editId="32645504">
            <wp:extent cx="3526889" cy="2333625"/>
            <wp:effectExtent l="0" t="0" r="0" b="0"/>
            <wp:docPr id="18" name="Рисунок 18" descr="Рабочая тетрадь кумон &quot;Давай выреза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абочая тетрадь кумон &quot;Давай вырезать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20" cy="233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E22463" w:rsidP="00E94175">
      <w:pPr>
        <w:numPr>
          <w:ilvl w:val="0"/>
          <w:numId w:val="15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lastRenderedPageBreak/>
        <w:t>Играем с конструкторами;</w:t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br/>
      </w: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654BB7D8" wp14:editId="00E903BB">
            <wp:extent cx="4476750" cy="2962116"/>
            <wp:effectExtent l="0" t="0" r="0" b="0"/>
            <wp:docPr id="19" name="Рисунок 19" descr="Конструктор Z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онструктор Zol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62" cy="29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16"/>
        </w:numPr>
        <w:shd w:val="clear" w:color="auto" w:fill="FBFD9E"/>
        <w:spacing w:before="100" w:beforeAutospacing="1" w:after="60" w:line="240" w:lineRule="auto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40" w:anchor="metka1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Конструируем из счетных палочек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Default="00E22463" w:rsidP="00911B8D">
      <w:pPr>
        <w:shd w:val="clear" w:color="auto" w:fill="FBFD9E"/>
        <w:spacing w:after="180" w:line="300" w:lineRule="atLeast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24D8BD20" wp14:editId="68EC7F80">
            <wp:extent cx="4029075" cy="2686050"/>
            <wp:effectExtent l="0" t="0" r="9525" b="0"/>
            <wp:docPr id="20" name="Рисунок 20" descr="Счетные п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четные палочк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25" cy="26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17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42" w:anchor="metka9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Играем со шнуровкой-планшетиком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29DC3E6E" wp14:editId="3943C37D">
            <wp:extent cx="4376220" cy="2895600"/>
            <wp:effectExtent l="0" t="0" r="5715" b="0"/>
            <wp:docPr id="21" name="Рисунок 21" descr="Шнуровка пло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Шнуровка плоска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44" cy="29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18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44" w:anchor="metka10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Играем с кинетическим песком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b/>
          <w:bCs/>
          <w:color w:val="3C3C3C"/>
          <w:sz w:val="20"/>
          <w:szCs w:val="20"/>
          <w:u w:val="single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0153D895" wp14:editId="3E624838">
            <wp:extent cx="4189081" cy="2771775"/>
            <wp:effectExtent l="0" t="0" r="2540" b="0"/>
            <wp:docPr id="22" name="Рисунок 22" descr="Кинетический пе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инетический песок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37" cy="27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br/>
      </w:r>
    </w:p>
    <w:p w:rsidR="00E22463" w:rsidRPr="00E22463" w:rsidRDefault="00FB2E6E" w:rsidP="00E94175">
      <w:pPr>
        <w:numPr>
          <w:ilvl w:val="0"/>
          <w:numId w:val="19"/>
        </w:numPr>
        <w:shd w:val="clear" w:color="auto" w:fill="FBFD9E"/>
        <w:spacing w:before="100" w:beforeAutospacing="1" w:after="60" w:line="240" w:lineRule="auto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46" w:anchor="metka6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Строим дорожки из домино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Default="00E22463" w:rsidP="00911B8D">
      <w:pPr>
        <w:shd w:val="clear" w:color="auto" w:fill="FBFD9E"/>
        <w:spacing w:after="180" w:line="300" w:lineRule="atLeast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08A87EB6" wp14:editId="2785CD37">
            <wp:extent cx="4300538" cy="2867025"/>
            <wp:effectExtent l="0" t="0" r="5080" b="0"/>
            <wp:docPr id="23" name="Рисунок 23" descr="Развивающие занятия для детей 1 года 9 месяцев 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азвивающие занятия для детей 1 года 9 месяцев план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09" cy="28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E22463" w:rsidRPr="00E22463" w:rsidRDefault="00FB2E6E" w:rsidP="00E94175">
      <w:pPr>
        <w:numPr>
          <w:ilvl w:val="0"/>
          <w:numId w:val="20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48" w:anchor="metka5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Переливаем воду из одной миски в другую при помощи губки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4311B089" wp14:editId="3C8ECA38">
            <wp:extent cx="4171950" cy="2781300"/>
            <wp:effectExtent l="0" t="0" r="0" b="0"/>
            <wp:docPr id="24" name="Рисунок 24" descr="Переливаем воду губкой из одной миски в друг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ереливаем воду губкой из одной миски в другую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20" cy="2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21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50" w:anchor="metka3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Составляем картинку на кубиках-пазлах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911B8D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br/>
      </w: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18AE4164" wp14:editId="5781F87D">
            <wp:extent cx="4329113" cy="2886075"/>
            <wp:effectExtent l="0" t="0" r="0" b="0"/>
            <wp:docPr id="25" name="Рисунок 25" descr="Играем с кубиками-пазл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Играем с кубиками-пазлами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69" cy="28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22"/>
        </w:numPr>
        <w:shd w:val="clear" w:color="auto" w:fill="FBFD9E"/>
        <w:spacing w:before="100" w:beforeAutospacing="1" w:after="60" w:line="240" w:lineRule="auto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52" w:anchor="metka8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Играем в рыбалку с колечками от пирамидки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911B8D">
      <w:pPr>
        <w:shd w:val="clear" w:color="auto" w:fill="FBFD9E"/>
        <w:spacing w:after="180" w:line="300" w:lineRule="atLeast"/>
        <w:jc w:val="right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15CBAEF8" wp14:editId="761CA205">
            <wp:extent cx="4429125" cy="2952750"/>
            <wp:effectExtent l="0" t="0" r="9525" b="0"/>
            <wp:docPr id="27" name="Рисунок 27" descr="Рыбалка с колечками пирами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ыбалка с колечками пирамидки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75" cy="29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23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54" w:anchor="metka7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Подбираем крышки к баночкам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Pr="00E22463" w:rsidRDefault="00E22463" w:rsidP="00E22463">
      <w:pPr>
        <w:shd w:val="clear" w:color="auto" w:fill="FBFD9E"/>
        <w:spacing w:after="180" w:line="300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E22463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 wp14:anchorId="420414C5" wp14:editId="74BDC408">
            <wp:extent cx="4300538" cy="2867025"/>
            <wp:effectExtent l="0" t="0" r="5080" b="0"/>
            <wp:docPr id="28" name="Рисунок 28" descr="Игры на развитие мелкой моторики: подбираем и закручиваем кры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Игры на развитие мелкой моторики: подбираем и закручиваем крышки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87" cy="28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FB2E6E" w:rsidP="00E94175">
      <w:pPr>
        <w:numPr>
          <w:ilvl w:val="0"/>
          <w:numId w:val="24"/>
        </w:numPr>
        <w:shd w:val="clear" w:color="auto" w:fill="FBFD9E"/>
        <w:spacing w:before="100" w:beforeAutospacing="1" w:after="60" w:line="240" w:lineRule="auto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hyperlink r:id="rId56" w:anchor="metka3" w:tgtFrame="_blank" w:history="1">
        <w:r w:rsidR="00E22463" w:rsidRPr="00E22463">
          <w:rPr>
            <w:rFonts w:ascii="Helvetica" w:eastAsia="Times New Roman" w:hAnsi="Helvetica" w:cs="Helvetica"/>
            <w:color w:val="2185A1"/>
            <w:sz w:val="20"/>
            <w:szCs w:val="20"/>
            <w:u w:val="single"/>
            <w:lang w:eastAsia="ru-RU"/>
          </w:rPr>
          <w:t>Играем с рамками-вкладышами без фоновых картинок</w:t>
        </w:r>
      </w:hyperlink>
      <w:r w:rsidR="00E22463" w:rsidRPr="00E22463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;</w:t>
      </w:r>
    </w:p>
    <w:p w:rsidR="00E22463" w:rsidRDefault="00E22463" w:rsidP="00E22463">
      <w:pPr>
        <w:pStyle w:val="a7"/>
        <w:rPr>
          <w:lang w:eastAsia="ru-RU"/>
        </w:rPr>
      </w:pPr>
      <w:r w:rsidRPr="00E22463">
        <w:rPr>
          <w:lang w:eastAsia="ru-RU"/>
        </w:rPr>
        <w:br/>
      </w:r>
      <w:r w:rsidRPr="00E22463">
        <w:rPr>
          <w:noProof/>
          <w:lang w:eastAsia="ru-RU"/>
        </w:rPr>
        <w:drawing>
          <wp:inline distT="0" distB="0" distL="0" distR="0" wp14:anchorId="319D97A5" wp14:editId="535A6A82">
            <wp:extent cx="4400550" cy="2933700"/>
            <wp:effectExtent l="0" t="0" r="0" b="0"/>
            <wp:docPr id="29" name="Рисунок 29" descr="Рамка-вклад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амка-вкладыш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64" cy="293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pStyle w:val="a7"/>
        <w:rPr>
          <w:lang w:eastAsia="ru-RU"/>
        </w:rPr>
      </w:pPr>
    </w:p>
    <w:p w:rsidR="00E22463" w:rsidRPr="00E22463" w:rsidRDefault="00FB2E6E" w:rsidP="00911B8D">
      <w:pPr>
        <w:pStyle w:val="a7"/>
        <w:jc w:val="right"/>
        <w:rPr>
          <w:lang w:eastAsia="ru-RU"/>
        </w:rPr>
      </w:pPr>
      <w:hyperlink r:id="rId58" w:anchor="metka6" w:tgtFrame="_blank" w:history="1">
        <w:r w:rsidR="00E22463" w:rsidRPr="00E22463">
          <w:rPr>
            <w:color w:val="2185A1"/>
            <w:u w:val="single"/>
            <w:lang w:eastAsia="ru-RU"/>
          </w:rPr>
          <w:t>Играем в магнитную рыбалку</w:t>
        </w:r>
      </w:hyperlink>
      <w:r w:rsidR="00E22463" w:rsidRPr="00E22463">
        <w:rPr>
          <w:lang w:eastAsia="ru-RU"/>
        </w:rPr>
        <w:t>;</w:t>
      </w:r>
    </w:p>
    <w:p w:rsidR="00E22463" w:rsidRDefault="00E22463" w:rsidP="00911B8D">
      <w:pPr>
        <w:pStyle w:val="a7"/>
        <w:jc w:val="right"/>
        <w:rPr>
          <w:lang w:val="en-US" w:eastAsia="ru-RU"/>
        </w:rPr>
      </w:pPr>
      <w:r w:rsidRPr="00E22463">
        <w:rPr>
          <w:lang w:val="en-US" w:eastAsia="ru-RU"/>
        </w:rPr>
        <w:br/>
      </w:r>
      <w:r w:rsidRPr="00E22463">
        <w:rPr>
          <w:noProof/>
          <w:lang w:eastAsia="ru-RU"/>
        </w:rPr>
        <w:drawing>
          <wp:inline distT="0" distB="0" distL="0" distR="0" wp14:anchorId="05CF52C3" wp14:editId="47ADC601">
            <wp:extent cx="3929063" cy="2619375"/>
            <wp:effectExtent l="0" t="0" r="0" b="0"/>
            <wp:docPr id="30" name="Рисунок 30" descr="Магнитная рыбалка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Магнитная рыбалка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67" cy="262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Default="00E22463" w:rsidP="00E22463">
      <w:pPr>
        <w:pStyle w:val="a7"/>
        <w:rPr>
          <w:lang w:val="en-US" w:eastAsia="ru-RU"/>
        </w:rPr>
      </w:pPr>
    </w:p>
    <w:p w:rsidR="00E22463" w:rsidRPr="00E22463" w:rsidRDefault="00E22463" w:rsidP="00E22463">
      <w:pPr>
        <w:pStyle w:val="a7"/>
        <w:rPr>
          <w:lang w:val="en-US" w:eastAsia="ru-RU"/>
        </w:rPr>
      </w:pPr>
    </w:p>
    <w:p w:rsidR="00E22463" w:rsidRPr="00E22463" w:rsidRDefault="00FB2E6E" w:rsidP="00E22463">
      <w:pPr>
        <w:pStyle w:val="a7"/>
        <w:rPr>
          <w:lang w:eastAsia="ru-RU"/>
        </w:rPr>
      </w:pPr>
      <w:hyperlink r:id="rId60" w:anchor="metka8" w:tgtFrame="_blank" w:history="1">
        <w:r w:rsidR="00E22463" w:rsidRPr="00E22463">
          <w:rPr>
            <w:color w:val="2185A1"/>
            <w:u w:val="single"/>
            <w:lang w:eastAsia="ru-RU"/>
          </w:rPr>
          <w:t>Играем в мозаику</w:t>
        </w:r>
      </w:hyperlink>
      <w:r w:rsidR="00E22463" w:rsidRPr="00E22463">
        <w:rPr>
          <w:lang w:eastAsia="ru-RU"/>
        </w:rPr>
        <w:t>;</w:t>
      </w:r>
    </w:p>
    <w:p w:rsidR="00E22463" w:rsidRDefault="00E22463" w:rsidP="00E22463">
      <w:pPr>
        <w:pStyle w:val="a7"/>
        <w:rPr>
          <w:lang w:eastAsia="ru-RU"/>
        </w:rPr>
      </w:pPr>
      <w:r w:rsidRPr="00E22463">
        <w:rPr>
          <w:lang w:eastAsia="ru-RU"/>
        </w:rPr>
        <w:br/>
      </w:r>
      <w:r w:rsidRPr="00E22463">
        <w:rPr>
          <w:noProof/>
          <w:lang w:eastAsia="ru-RU"/>
        </w:rPr>
        <w:drawing>
          <wp:inline distT="0" distB="0" distL="0" distR="0" wp14:anchorId="7DA6B0B1" wp14:editId="222B093A">
            <wp:extent cx="4124325" cy="2728928"/>
            <wp:effectExtent l="0" t="0" r="0" b="0"/>
            <wp:docPr id="31" name="Рисунок 31" descr="Мозаика для малышей от 1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Мозаика для малышей от 1 год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26" cy="27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Pr="00E22463" w:rsidRDefault="00E22463" w:rsidP="00E22463">
      <w:pPr>
        <w:pStyle w:val="a7"/>
        <w:rPr>
          <w:lang w:eastAsia="ru-RU"/>
        </w:rPr>
      </w:pPr>
    </w:p>
    <w:p w:rsidR="00E22463" w:rsidRPr="00E22463" w:rsidRDefault="00FB2E6E" w:rsidP="00E22463">
      <w:pPr>
        <w:pStyle w:val="a7"/>
        <w:rPr>
          <w:lang w:eastAsia="ru-RU"/>
        </w:rPr>
      </w:pPr>
      <w:hyperlink r:id="rId62" w:anchor="metka3" w:tgtFrame="_blank" w:history="1">
        <w:r w:rsidR="00E22463" w:rsidRPr="00E22463">
          <w:rPr>
            <w:color w:val="2185A1"/>
            <w:u w:val="single"/>
            <w:lang w:eastAsia="ru-RU"/>
          </w:rPr>
          <w:t>Открываем и закрываем коробочки с разными вариантами закрывания / защелкивания</w:t>
        </w:r>
      </w:hyperlink>
      <w:r w:rsidR="00E22463" w:rsidRPr="00E22463">
        <w:rPr>
          <w:lang w:eastAsia="ru-RU"/>
        </w:rPr>
        <w:t>;</w:t>
      </w:r>
    </w:p>
    <w:p w:rsidR="00E22463" w:rsidRDefault="00E22463" w:rsidP="00E22463">
      <w:pPr>
        <w:pStyle w:val="a7"/>
        <w:rPr>
          <w:lang w:eastAsia="ru-RU"/>
        </w:rPr>
      </w:pPr>
      <w:r w:rsidRPr="00E22463">
        <w:rPr>
          <w:noProof/>
          <w:lang w:eastAsia="ru-RU"/>
        </w:rPr>
        <w:drawing>
          <wp:inline distT="0" distB="0" distL="0" distR="0" wp14:anchorId="7ED57CCB" wp14:editId="0741CA79">
            <wp:extent cx="4038600" cy="2692400"/>
            <wp:effectExtent l="0" t="0" r="0" b="0"/>
            <wp:docPr id="32" name="Рисунок 32" descr="Открываем / закрываем коробочки и бан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Открываем / закрываем коробочки и баночки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28" cy="269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Default="00E22463" w:rsidP="00E22463">
      <w:pPr>
        <w:pStyle w:val="a7"/>
        <w:rPr>
          <w:lang w:eastAsia="ru-RU"/>
        </w:rPr>
      </w:pPr>
    </w:p>
    <w:p w:rsidR="00E22463" w:rsidRPr="00E22463" w:rsidRDefault="00E22463" w:rsidP="00E22463">
      <w:pPr>
        <w:pStyle w:val="a7"/>
        <w:rPr>
          <w:lang w:eastAsia="ru-RU"/>
        </w:rPr>
      </w:pPr>
    </w:p>
    <w:p w:rsidR="00E22463" w:rsidRPr="00E22463" w:rsidRDefault="00FB2E6E" w:rsidP="00911B8D">
      <w:pPr>
        <w:pStyle w:val="a7"/>
        <w:jc w:val="right"/>
        <w:rPr>
          <w:lang w:eastAsia="ru-RU"/>
        </w:rPr>
      </w:pPr>
      <w:hyperlink r:id="rId64" w:anchor="metka4" w:tgtFrame="_blank" w:history="1">
        <w:r w:rsidR="00E22463" w:rsidRPr="00E22463">
          <w:rPr>
            <w:color w:val="2185A1"/>
            <w:u w:val="single"/>
            <w:lang w:eastAsia="ru-RU"/>
          </w:rPr>
          <w:t>Учимся открывать закрывать замочки, щеколды и т.п.</w:t>
        </w:r>
      </w:hyperlink>
      <w:r w:rsidR="00E22463" w:rsidRPr="00E22463">
        <w:rPr>
          <w:lang w:eastAsia="ru-RU"/>
        </w:rPr>
        <w:t>;</w:t>
      </w:r>
    </w:p>
    <w:p w:rsidR="00E22463" w:rsidRDefault="00E22463" w:rsidP="00911B8D">
      <w:pPr>
        <w:pStyle w:val="a7"/>
        <w:jc w:val="right"/>
        <w:rPr>
          <w:lang w:eastAsia="ru-RU"/>
        </w:rPr>
      </w:pPr>
      <w:r w:rsidRPr="00E22463">
        <w:rPr>
          <w:lang w:eastAsia="ru-RU"/>
        </w:rPr>
        <w:br/>
      </w:r>
      <w:r w:rsidRPr="00E22463">
        <w:rPr>
          <w:noProof/>
          <w:lang w:eastAsia="ru-RU"/>
        </w:rPr>
        <w:drawing>
          <wp:inline distT="0" distB="0" distL="0" distR="0" wp14:anchorId="5F2179BF" wp14:editId="59FCEC91">
            <wp:extent cx="4371472" cy="2892457"/>
            <wp:effectExtent l="0" t="0" r="0" b="3175"/>
            <wp:docPr id="33" name="Рисунок 33" descr="Доска с замо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Доска с замочками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58" cy="28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63" w:rsidRDefault="00E22463" w:rsidP="00E22463">
      <w:pPr>
        <w:pStyle w:val="a7"/>
        <w:rPr>
          <w:lang w:eastAsia="ru-RU"/>
        </w:rPr>
      </w:pPr>
    </w:p>
    <w:p w:rsidR="00E22463" w:rsidRDefault="00E22463" w:rsidP="00E22463">
      <w:pPr>
        <w:pStyle w:val="a7"/>
        <w:rPr>
          <w:lang w:eastAsia="ru-RU"/>
        </w:rPr>
      </w:pPr>
    </w:p>
    <w:p w:rsidR="00E22463" w:rsidRPr="00E22463" w:rsidRDefault="00E22463" w:rsidP="00E22463">
      <w:pPr>
        <w:pStyle w:val="a7"/>
        <w:rPr>
          <w:lang w:eastAsia="ru-RU"/>
        </w:rPr>
      </w:pPr>
    </w:p>
    <w:p w:rsidR="00E22463" w:rsidRPr="00E22463" w:rsidRDefault="00FB2E6E" w:rsidP="00E22463">
      <w:pPr>
        <w:pStyle w:val="a7"/>
        <w:rPr>
          <w:lang w:eastAsia="ru-RU"/>
        </w:rPr>
      </w:pPr>
      <w:hyperlink r:id="rId66" w:anchor="metka4" w:tgtFrame="_blank" w:history="1">
        <w:r w:rsidR="00E22463" w:rsidRPr="00E22463">
          <w:rPr>
            <w:color w:val="2185A1"/>
            <w:u w:val="single"/>
            <w:lang w:eastAsia="ru-RU"/>
          </w:rPr>
          <w:t>Разливаем воду из чайничка по стаканчикам</w:t>
        </w:r>
      </w:hyperlink>
      <w:r w:rsidR="00E22463" w:rsidRPr="00E22463">
        <w:rPr>
          <w:lang w:eastAsia="ru-RU"/>
        </w:rPr>
        <w:t>;</w:t>
      </w:r>
    </w:p>
    <w:p w:rsidR="00E22463" w:rsidRDefault="00E22463" w:rsidP="00E22463">
      <w:pPr>
        <w:pStyle w:val="a7"/>
        <w:rPr>
          <w:lang w:eastAsia="ru-RU"/>
        </w:rPr>
      </w:pPr>
      <w:r w:rsidRPr="00E22463">
        <w:rPr>
          <w:noProof/>
          <w:lang w:eastAsia="ru-RU"/>
        </w:rPr>
        <w:drawing>
          <wp:inline distT="0" distB="0" distL="0" distR="0" wp14:anchorId="224873EC" wp14:editId="14FE3857">
            <wp:extent cx="3810000" cy="2540000"/>
            <wp:effectExtent l="0" t="0" r="0" b="0"/>
            <wp:docPr id="34" name="Рисунок 34" descr="Игры с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Игры с водой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88" cy="25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Pr="00E22463" w:rsidRDefault="00911B8D" w:rsidP="00E22463">
      <w:pPr>
        <w:pStyle w:val="a7"/>
        <w:rPr>
          <w:lang w:eastAsia="ru-RU"/>
        </w:rPr>
      </w:pPr>
    </w:p>
    <w:p w:rsidR="00E22463" w:rsidRPr="00E22463" w:rsidRDefault="00FB2E6E" w:rsidP="00E22463">
      <w:pPr>
        <w:pStyle w:val="a7"/>
        <w:rPr>
          <w:lang w:eastAsia="ru-RU"/>
        </w:rPr>
      </w:pPr>
      <w:hyperlink r:id="rId68" w:anchor="metka6" w:tgtFrame="_blank" w:history="1">
        <w:r w:rsidR="00E22463" w:rsidRPr="00E22463">
          <w:rPr>
            <w:color w:val="2185A1"/>
            <w:u w:val="single"/>
            <w:lang w:eastAsia="ru-RU"/>
          </w:rPr>
          <w:t>Просеиваем крупу через ситечко</w:t>
        </w:r>
      </w:hyperlink>
      <w:r w:rsidR="00E22463" w:rsidRPr="00E22463">
        <w:rPr>
          <w:lang w:eastAsia="ru-RU"/>
        </w:rPr>
        <w:t>;</w:t>
      </w:r>
    </w:p>
    <w:p w:rsidR="00E22463" w:rsidRDefault="00E22463" w:rsidP="00E22463">
      <w:pPr>
        <w:pStyle w:val="a7"/>
        <w:rPr>
          <w:lang w:eastAsia="ru-RU"/>
        </w:rPr>
      </w:pPr>
      <w:r w:rsidRPr="00E22463">
        <w:rPr>
          <w:noProof/>
          <w:lang w:eastAsia="ru-RU"/>
        </w:rPr>
        <w:drawing>
          <wp:inline distT="0" distB="0" distL="0" distR="0" wp14:anchorId="5093EEEA" wp14:editId="560258AC">
            <wp:extent cx="3857625" cy="2552462"/>
            <wp:effectExtent l="0" t="0" r="0" b="635"/>
            <wp:docPr id="35" name="Рисунок 35" descr="Развивающие игры для детей 1 год 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азвивающие игры для детей 1 год план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94" cy="25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Default="00911B8D" w:rsidP="00E22463">
      <w:pPr>
        <w:pStyle w:val="a7"/>
        <w:rPr>
          <w:lang w:eastAsia="ru-RU"/>
        </w:rPr>
      </w:pPr>
    </w:p>
    <w:p w:rsidR="00911B8D" w:rsidRPr="00E22463" w:rsidRDefault="00911B8D" w:rsidP="00E22463">
      <w:pPr>
        <w:pStyle w:val="a7"/>
        <w:rPr>
          <w:lang w:eastAsia="ru-RU"/>
        </w:rPr>
      </w:pPr>
    </w:p>
    <w:p w:rsidR="00E22463" w:rsidRPr="00E22463" w:rsidRDefault="00FB2E6E" w:rsidP="00911B8D">
      <w:pPr>
        <w:pStyle w:val="a7"/>
        <w:jc w:val="right"/>
        <w:rPr>
          <w:lang w:eastAsia="ru-RU"/>
        </w:rPr>
      </w:pPr>
      <w:hyperlink r:id="rId70" w:anchor="metka2" w:tgtFrame="_blank" w:history="1">
        <w:r w:rsidR="00E22463" w:rsidRPr="00E22463">
          <w:rPr>
            <w:color w:val="2185A1"/>
            <w:u w:val="single"/>
            <w:lang w:eastAsia="ru-RU"/>
          </w:rPr>
          <w:t>Режем овощи и фрукты</w:t>
        </w:r>
      </w:hyperlink>
      <w:r w:rsidR="00E22463" w:rsidRPr="00E22463">
        <w:rPr>
          <w:lang w:eastAsia="ru-RU"/>
        </w:rPr>
        <w:t>;</w:t>
      </w:r>
    </w:p>
    <w:p w:rsidR="00E22463" w:rsidRDefault="00E22463" w:rsidP="00911B8D">
      <w:pPr>
        <w:pStyle w:val="a7"/>
        <w:jc w:val="right"/>
        <w:rPr>
          <w:lang w:eastAsia="ru-RU"/>
        </w:rPr>
      </w:pPr>
      <w:r w:rsidRPr="00E22463">
        <w:rPr>
          <w:lang w:eastAsia="ru-RU"/>
        </w:rPr>
        <w:br/>
      </w:r>
      <w:r w:rsidRPr="00E22463">
        <w:rPr>
          <w:noProof/>
          <w:lang w:eastAsia="ru-RU"/>
        </w:rPr>
        <w:drawing>
          <wp:inline distT="0" distB="0" distL="0" distR="0" wp14:anchorId="56415A1A" wp14:editId="4F58D7E8">
            <wp:extent cx="4686300" cy="3100769"/>
            <wp:effectExtent l="0" t="0" r="0" b="4445"/>
            <wp:docPr id="36" name="Рисунок 36" descr="Набор посуды и овощей для сюжетной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Набор посуды и овощей для сюжетной игры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222" cy="31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Default="00911B8D" w:rsidP="00911B8D">
      <w:pPr>
        <w:pStyle w:val="a7"/>
        <w:jc w:val="right"/>
        <w:rPr>
          <w:lang w:eastAsia="ru-RU"/>
        </w:rPr>
      </w:pPr>
    </w:p>
    <w:p w:rsidR="00911B8D" w:rsidRPr="00E22463" w:rsidRDefault="00911B8D" w:rsidP="00911B8D">
      <w:pPr>
        <w:pStyle w:val="a7"/>
        <w:jc w:val="right"/>
        <w:rPr>
          <w:lang w:eastAsia="ru-RU"/>
        </w:rPr>
      </w:pPr>
    </w:p>
    <w:p w:rsidR="00E22463" w:rsidRPr="00E22463" w:rsidRDefault="00FB2E6E" w:rsidP="00E22463">
      <w:pPr>
        <w:pStyle w:val="a7"/>
        <w:rPr>
          <w:lang w:eastAsia="ru-RU"/>
        </w:rPr>
      </w:pPr>
      <w:hyperlink r:id="rId72" w:anchor="metka1" w:tgtFrame="_blank" w:history="1">
        <w:r w:rsidR="00E22463" w:rsidRPr="00E22463">
          <w:rPr>
            <w:color w:val="2185A1"/>
            <w:u w:val="single"/>
            <w:lang w:eastAsia="ru-RU"/>
          </w:rPr>
          <w:t>Играем в лото</w:t>
        </w:r>
      </w:hyperlink>
      <w:r w:rsidR="00E22463" w:rsidRPr="00E22463">
        <w:rPr>
          <w:lang w:eastAsia="ru-RU"/>
        </w:rPr>
        <w:t>;</w:t>
      </w:r>
    </w:p>
    <w:p w:rsidR="00E22463" w:rsidRDefault="00E22463" w:rsidP="00E22463">
      <w:pPr>
        <w:pStyle w:val="a7"/>
        <w:rPr>
          <w:lang w:eastAsia="ru-RU"/>
        </w:rPr>
      </w:pPr>
      <w:r w:rsidRPr="00E22463">
        <w:rPr>
          <w:noProof/>
          <w:lang w:eastAsia="ru-RU"/>
        </w:rPr>
        <w:drawing>
          <wp:inline distT="0" distB="0" distL="0" distR="0" wp14:anchorId="242A8225" wp14:editId="2254B566">
            <wp:extent cx="3867150" cy="2578100"/>
            <wp:effectExtent l="0" t="0" r="0" b="0"/>
            <wp:docPr id="37" name="Рисунок 37" descr="Играем в лото 1,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Играем в лото 1,5 года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Default="00911B8D" w:rsidP="00E22463">
      <w:pPr>
        <w:pStyle w:val="a7"/>
        <w:rPr>
          <w:lang w:eastAsia="ru-RU"/>
        </w:rPr>
      </w:pPr>
    </w:p>
    <w:p w:rsidR="00E22463" w:rsidRPr="00E22463" w:rsidRDefault="00FB2E6E" w:rsidP="00E22463">
      <w:pPr>
        <w:pStyle w:val="a7"/>
        <w:rPr>
          <w:lang w:eastAsia="ru-RU"/>
        </w:rPr>
      </w:pPr>
      <w:hyperlink r:id="rId74" w:anchor="metka5" w:tgtFrame="_blank" w:history="1">
        <w:r w:rsidR="00E22463" w:rsidRPr="00E22463">
          <w:rPr>
            <w:color w:val="2185A1"/>
            <w:u w:val="single"/>
            <w:lang w:eastAsia="ru-RU"/>
          </w:rPr>
          <w:t>Собираем грибы / ягоды</w:t>
        </w:r>
      </w:hyperlink>
      <w:r w:rsidR="00E22463" w:rsidRPr="00E22463">
        <w:rPr>
          <w:lang w:eastAsia="ru-RU"/>
        </w:rPr>
        <w:t>;</w:t>
      </w:r>
    </w:p>
    <w:p w:rsidR="00E22463" w:rsidRDefault="00E22463" w:rsidP="00E22463">
      <w:pPr>
        <w:pStyle w:val="a7"/>
        <w:rPr>
          <w:lang w:eastAsia="ru-RU"/>
        </w:rPr>
      </w:pPr>
      <w:r w:rsidRPr="00E22463">
        <w:rPr>
          <w:noProof/>
          <w:lang w:eastAsia="ru-RU"/>
        </w:rPr>
        <w:drawing>
          <wp:inline distT="0" distB="0" distL="0" distR="0" wp14:anchorId="0DCF9219" wp14:editId="77B904AB">
            <wp:extent cx="4304244" cy="2847975"/>
            <wp:effectExtent l="0" t="0" r="1270" b="0"/>
            <wp:docPr id="38" name="Рисунок 38" descr="Игра Собираем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Игра Собираем грибы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736" cy="28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Pr="00E22463" w:rsidRDefault="00911B8D" w:rsidP="00E22463">
      <w:pPr>
        <w:pStyle w:val="a7"/>
        <w:rPr>
          <w:lang w:eastAsia="ru-RU"/>
        </w:rPr>
      </w:pPr>
    </w:p>
    <w:p w:rsidR="00E22463" w:rsidRPr="00E22463" w:rsidRDefault="00FB2E6E" w:rsidP="00911B8D">
      <w:pPr>
        <w:pStyle w:val="a7"/>
        <w:jc w:val="right"/>
        <w:rPr>
          <w:lang w:eastAsia="ru-RU"/>
        </w:rPr>
      </w:pPr>
      <w:hyperlink r:id="rId76" w:anchor="metka9" w:tgtFrame="_blank" w:history="1">
        <w:r w:rsidR="00E22463" w:rsidRPr="00E22463">
          <w:rPr>
            <w:color w:val="2185A1"/>
            <w:u w:val="single"/>
            <w:lang w:eastAsia="ru-RU"/>
          </w:rPr>
          <w:t>Одеваем кукол, накладывая одежду</w:t>
        </w:r>
      </w:hyperlink>
      <w:r w:rsidR="00E22463" w:rsidRPr="00E22463">
        <w:rPr>
          <w:lang w:eastAsia="ru-RU"/>
        </w:rPr>
        <w:t>;</w:t>
      </w:r>
    </w:p>
    <w:p w:rsidR="00E22463" w:rsidRDefault="00E22463" w:rsidP="00911B8D">
      <w:pPr>
        <w:pStyle w:val="a7"/>
        <w:jc w:val="right"/>
        <w:rPr>
          <w:lang w:eastAsia="ru-RU"/>
        </w:rPr>
      </w:pPr>
      <w:r w:rsidRPr="00E22463">
        <w:rPr>
          <w:lang w:eastAsia="ru-RU"/>
        </w:rPr>
        <w:t xml:space="preserve"> </w:t>
      </w:r>
      <w:r w:rsidRPr="00E22463">
        <w:rPr>
          <w:lang w:eastAsia="ru-RU"/>
        </w:rPr>
        <w:br/>
      </w:r>
      <w:r w:rsidRPr="00E22463">
        <w:rPr>
          <w:noProof/>
          <w:lang w:eastAsia="ru-RU"/>
        </w:rPr>
        <w:drawing>
          <wp:inline distT="0" distB="0" distL="0" distR="0" wp14:anchorId="6F247596" wp14:editId="21B0876E">
            <wp:extent cx="4391823" cy="2971800"/>
            <wp:effectExtent l="0" t="0" r="8890" b="0"/>
            <wp:docPr id="39" name="Рисунок 39" descr="Одень куклу Игра для ва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Одень куклу Игра для ванно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51" cy="29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Default="00911B8D" w:rsidP="00E22463">
      <w:pPr>
        <w:pStyle w:val="a7"/>
        <w:rPr>
          <w:lang w:eastAsia="ru-RU"/>
        </w:rPr>
      </w:pPr>
    </w:p>
    <w:p w:rsidR="00911B8D" w:rsidRPr="00E22463" w:rsidRDefault="00911B8D" w:rsidP="00E22463">
      <w:pPr>
        <w:pStyle w:val="a7"/>
        <w:rPr>
          <w:lang w:eastAsia="ru-RU"/>
        </w:rPr>
      </w:pPr>
    </w:p>
    <w:p w:rsidR="00E22463" w:rsidRPr="00E22463" w:rsidRDefault="00FB2E6E" w:rsidP="00E22463">
      <w:pPr>
        <w:pStyle w:val="a7"/>
        <w:rPr>
          <w:lang w:eastAsia="ru-RU"/>
        </w:rPr>
      </w:pPr>
      <w:hyperlink r:id="rId78" w:anchor="metka2" w:tgtFrame="_blank" w:history="1">
        <w:r w:rsidR="00911B8D" w:rsidRPr="00E22463">
          <w:rPr>
            <w:color w:val="2185A1"/>
            <w:u w:val="single"/>
            <w:lang w:eastAsia="ru-RU"/>
          </w:rPr>
          <w:t>Чистим вареное яичко</w:t>
        </w:r>
      </w:hyperlink>
    </w:p>
    <w:p w:rsidR="00E22463" w:rsidRPr="00E22463" w:rsidRDefault="00911B8D" w:rsidP="00E22463">
      <w:pPr>
        <w:pStyle w:val="a7"/>
        <w:rPr>
          <w:lang w:eastAsia="ru-RU"/>
        </w:rPr>
      </w:pPr>
      <w:r w:rsidRPr="00E22463">
        <w:rPr>
          <w:noProof/>
          <w:lang w:eastAsia="ru-RU"/>
        </w:rPr>
        <w:drawing>
          <wp:inline distT="0" distB="0" distL="0" distR="0" wp14:anchorId="156331B8" wp14:editId="19773005">
            <wp:extent cx="4076700" cy="2717800"/>
            <wp:effectExtent l="0" t="0" r="0" b="6350"/>
            <wp:docPr id="41" name="Рисунок 41" descr="Учимся чистить яич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Учимся чистить яичко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83" cy="27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Default="00FB2E6E" w:rsidP="00911B8D">
      <w:pPr>
        <w:pStyle w:val="a7"/>
        <w:rPr>
          <w:lang w:eastAsia="ru-RU"/>
        </w:rPr>
      </w:pPr>
      <w:hyperlink r:id="rId80" w:anchor="metka5" w:tgtFrame="_blank" w:history="1">
        <w:r w:rsidR="00911B8D" w:rsidRPr="00E22463">
          <w:rPr>
            <w:color w:val="2185A1"/>
            <w:u w:val="single"/>
            <w:lang w:eastAsia="ru-RU"/>
          </w:rPr>
          <w:t>Учимся расстегивать липучки, молнии, откручивать и закручивать крышки от бутылок</w:t>
        </w:r>
      </w:hyperlink>
      <w:r w:rsidR="00911B8D" w:rsidRPr="00E22463">
        <w:rPr>
          <w:lang w:eastAsia="ru-RU"/>
        </w:rPr>
        <w:t>;</w:t>
      </w:r>
    </w:p>
    <w:p w:rsidR="00E22463" w:rsidRDefault="00E22463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Pr="00E22463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Default="00911B8D" w:rsidP="00E22463">
      <w:pPr>
        <w:pStyle w:val="a7"/>
        <w:rPr>
          <w:lang w:eastAsia="ru-RU"/>
        </w:rPr>
      </w:pPr>
    </w:p>
    <w:p w:rsidR="00911B8D" w:rsidRPr="00E22463" w:rsidRDefault="00911B8D" w:rsidP="00E22463">
      <w:pPr>
        <w:pStyle w:val="a7"/>
        <w:rPr>
          <w:lang w:eastAsia="ru-RU"/>
        </w:rPr>
      </w:pPr>
    </w:p>
    <w:p w:rsidR="00E22463" w:rsidRPr="00E22463" w:rsidRDefault="00E22463" w:rsidP="00E22463">
      <w:pPr>
        <w:pStyle w:val="a7"/>
        <w:rPr>
          <w:lang w:eastAsia="ru-RU"/>
        </w:rPr>
      </w:pPr>
    </w:p>
    <w:p w:rsidR="005B6254" w:rsidRDefault="005B6254" w:rsidP="00911B8D">
      <w:pPr>
        <w:pStyle w:val="a7"/>
      </w:pPr>
      <w:bookmarkStart w:id="0" w:name="_GoBack"/>
      <w:bookmarkEnd w:id="0"/>
    </w:p>
    <w:sectPr w:rsidR="005B6254" w:rsidSect="00911B8D">
      <w:pgSz w:w="11906" w:h="16838"/>
      <w:pgMar w:top="568" w:right="85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E6E" w:rsidRDefault="00FB2E6E" w:rsidP="00E22463">
      <w:pPr>
        <w:spacing w:after="0" w:line="240" w:lineRule="auto"/>
      </w:pPr>
      <w:r>
        <w:separator/>
      </w:r>
    </w:p>
  </w:endnote>
  <w:endnote w:type="continuationSeparator" w:id="0">
    <w:p w:rsidR="00FB2E6E" w:rsidRDefault="00FB2E6E" w:rsidP="00E22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E6E" w:rsidRDefault="00FB2E6E" w:rsidP="00E22463">
      <w:pPr>
        <w:spacing w:after="0" w:line="240" w:lineRule="auto"/>
      </w:pPr>
      <w:r>
        <w:separator/>
      </w:r>
    </w:p>
  </w:footnote>
  <w:footnote w:type="continuationSeparator" w:id="0">
    <w:p w:rsidR="00FB2E6E" w:rsidRDefault="00FB2E6E" w:rsidP="00E22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979FD"/>
    <w:multiLevelType w:val="multilevel"/>
    <w:tmpl w:val="8214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345C30"/>
    <w:multiLevelType w:val="multilevel"/>
    <w:tmpl w:val="B0227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4E0F21"/>
    <w:multiLevelType w:val="multilevel"/>
    <w:tmpl w:val="42E4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76092D"/>
    <w:multiLevelType w:val="multilevel"/>
    <w:tmpl w:val="52BEC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643183"/>
    <w:multiLevelType w:val="multilevel"/>
    <w:tmpl w:val="4852B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7A14B8"/>
    <w:multiLevelType w:val="multilevel"/>
    <w:tmpl w:val="F50C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267C06"/>
    <w:multiLevelType w:val="multilevel"/>
    <w:tmpl w:val="9092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3E2156"/>
    <w:multiLevelType w:val="multilevel"/>
    <w:tmpl w:val="41BA0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D80C2E"/>
    <w:multiLevelType w:val="multilevel"/>
    <w:tmpl w:val="DED0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EE4A95"/>
    <w:multiLevelType w:val="multilevel"/>
    <w:tmpl w:val="06D8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041A23"/>
    <w:multiLevelType w:val="multilevel"/>
    <w:tmpl w:val="E5B8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E236D7"/>
    <w:multiLevelType w:val="multilevel"/>
    <w:tmpl w:val="113A2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1065F3"/>
    <w:multiLevelType w:val="multilevel"/>
    <w:tmpl w:val="D2A0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1B39CD"/>
    <w:multiLevelType w:val="multilevel"/>
    <w:tmpl w:val="3D8E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036DFB"/>
    <w:multiLevelType w:val="multilevel"/>
    <w:tmpl w:val="E646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3D4D5D"/>
    <w:multiLevelType w:val="multilevel"/>
    <w:tmpl w:val="7294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BB3EB8"/>
    <w:multiLevelType w:val="multilevel"/>
    <w:tmpl w:val="A9D4A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3448B7"/>
    <w:multiLevelType w:val="multilevel"/>
    <w:tmpl w:val="D488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2715C1"/>
    <w:multiLevelType w:val="multilevel"/>
    <w:tmpl w:val="6D1A2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DB4E9B"/>
    <w:multiLevelType w:val="multilevel"/>
    <w:tmpl w:val="CD84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7017E82"/>
    <w:multiLevelType w:val="multilevel"/>
    <w:tmpl w:val="0816B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9F3E9A"/>
    <w:multiLevelType w:val="multilevel"/>
    <w:tmpl w:val="AFFE4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4C4F73"/>
    <w:multiLevelType w:val="multilevel"/>
    <w:tmpl w:val="4654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C17359E"/>
    <w:multiLevelType w:val="multilevel"/>
    <w:tmpl w:val="3454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E57723"/>
    <w:multiLevelType w:val="multilevel"/>
    <w:tmpl w:val="8A8CB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E983E51"/>
    <w:multiLevelType w:val="multilevel"/>
    <w:tmpl w:val="CB38C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08B0093"/>
    <w:multiLevelType w:val="multilevel"/>
    <w:tmpl w:val="5AD04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1A723ED"/>
    <w:multiLevelType w:val="multilevel"/>
    <w:tmpl w:val="EC6EE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9708EA"/>
    <w:multiLevelType w:val="multilevel"/>
    <w:tmpl w:val="76A0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D759E0"/>
    <w:multiLevelType w:val="multilevel"/>
    <w:tmpl w:val="6F9AC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FD1DB7"/>
    <w:multiLevelType w:val="multilevel"/>
    <w:tmpl w:val="61E4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7DC3B3B"/>
    <w:multiLevelType w:val="multilevel"/>
    <w:tmpl w:val="FBD8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7ED4FB7"/>
    <w:multiLevelType w:val="multilevel"/>
    <w:tmpl w:val="CF7E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D4C57DF"/>
    <w:multiLevelType w:val="multilevel"/>
    <w:tmpl w:val="9CDE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1D64AF"/>
    <w:multiLevelType w:val="multilevel"/>
    <w:tmpl w:val="BCC8F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0321144"/>
    <w:multiLevelType w:val="multilevel"/>
    <w:tmpl w:val="3104D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0B519CB"/>
    <w:multiLevelType w:val="multilevel"/>
    <w:tmpl w:val="579C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0E42628"/>
    <w:multiLevelType w:val="multilevel"/>
    <w:tmpl w:val="EAC6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20D2A68"/>
    <w:multiLevelType w:val="multilevel"/>
    <w:tmpl w:val="0D60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2D654C6"/>
    <w:multiLevelType w:val="multilevel"/>
    <w:tmpl w:val="E5E6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3013ED3"/>
    <w:multiLevelType w:val="multilevel"/>
    <w:tmpl w:val="C31E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3A2036"/>
    <w:multiLevelType w:val="multilevel"/>
    <w:tmpl w:val="F41A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791F1A"/>
    <w:multiLevelType w:val="multilevel"/>
    <w:tmpl w:val="C7C8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5772750"/>
    <w:multiLevelType w:val="multilevel"/>
    <w:tmpl w:val="CBFC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5D24BBF"/>
    <w:multiLevelType w:val="multilevel"/>
    <w:tmpl w:val="2A30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5D661A9"/>
    <w:multiLevelType w:val="multilevel"/>
    <w:tmpl w:val="945A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8BE5F64"/>
    <w:multiLevelType w:val="multilevel"/>
    <w:tmpl w:val="923CA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9423BE9"/>
    <w:multiLevelType w:val="multilevel"/>
    <w:tmpl w:val="3EAE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A085F11"/>
    <w:multiLevelType w:val="multilevel"/>
    <w:tmpl w:val="9430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C3C7163"/>
    <w:multiLevelType w:val="multilevel"/>
    <w:tmpl w:val="6EDC5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62349C8"/>
    <w:multiLevelType w:val="multilevel"/>
    <w:tmpl w:val="86168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7623D9"/>
    <w:multiLevelType w:val="multilevel"/>
    <w:tmpl w:val="EC0E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7A51D23"/>
    <w:multiLevelType w:val="multilevel"/>
    <w:tmpl w:val="E132F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8B55D77"/>
    <w:multiLevelType w:val="multilevel"/>
    <w:tmpl w:val="EC34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98348F7"/>
    <w:multiLevelType w:val="multilevel"/>
    <w:tmpl w:val="E1BE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A4A14A9"/>
    <w:multiLevelType w:val="multilevel"/>
    <w:tmpl w:val="A3EAF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C1962E6"/>
    <w:multiLevelType w:val="multilevel"/>
    <w:tmpl w:val="9D6CA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CBF5108"/>
    <w:multiLevelType w:val="multilevel"/>
    <w:tmpl w:val="D664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D1A7A1C"/>
    <w:multiLevelType w:val="multilevel"/>
    <w:tmpl w:val="9856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F2134B6"/>
    <w:multiLevelType w:val="multilevel"/>
    <w:tmpl w:val="C886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F42314C"/>
    <w:multiLevelType w:val="multilevel"/>
    <w:tmpl w:val="EB0CD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F562407"/>
    <w:multiLevelType w:val="multilevel"/>
    <w:tmpl w:val="9320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FCA043E"/>
    <w:multiLevelType w:val="multilevel"/>
    <w:tmpl w:val="BB52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09469D6"/>
    <w:multiLevelType w:val="multilevel"/>
    <w:tmpl w:val="1F46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27E598B"/>
    <w:multiLevelType w:val="multilevel"/>
    <w:tmpl w:val="C1289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30879D4"/>
    <w:multiLevelType w:val="multilevel"/>
    <w:tmpl w:val="F9AA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32C5B46"/>
    <w:multiLevelType w:val="multilevel"/>
    <w:tmpl w:val="94A4F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57B70C1"/>
    <w:multiLevelType w:val="multilevel"/>
    <w:tmpl w:val="D892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7AD1DC7"/>
    <w:multiLevelType w:val="multilevel"/>
    <w:tmpl w:val="38C8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85373A6"/>
    <w:multiLevelType w:val="multilevel"/>
    <w:tmpl w:val="D7C0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9924AF4"/>
    <w:multiLevelType w:val="multilevel"/>
    <w:tmpl w:val="5372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9A101CB"/>
    <w:multiLevelType w:val="multilevel"/>
    <w:tmpl w:val="FB24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9CA3318"/>
    <w:multiLevelType w:val="multilevel"/>
    <w:tmpl w:val="DFFA3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A5A42A0"/>
    <w:multiLevelType w:val="multilevel"/>
    <w:tmpl w:val="8C90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AB619B9"/>
    <w:multiLevelType w:val="multilevel"/>
    <w:tmpl w:val="E6747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B3F0F59"/>
    <w:multiLevelType w:val="multilevel"/>
    <w:tmpl w:val="1CE2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BCE1841"/>
    <w:multiLevelType w:val="multilevel"/>
    <w:tmpl w:val="6534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E481FF7"/>
    <w:multiLevelType w:val="multilevel"/>
    <w:tmpl w:val="E254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1AF295E"/>
    <w:multiLevelType w:val="multilevel"/>
    <w:tmpl w:val="4E62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3055557"/>
    <w:multiLevelType w:val="multilevel"/>
    <w:tmpl w:val="6A96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3F72601"/>
    <w:multiLevelType w:val="multilevel"/>
    <w:tmpl w:val="6E42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63E05FD"/>
    <w:multiLevelType w:val="multilevel"/>
    <w:tmpl w:val="E9921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7F535C2"/>
    <w:multiLevelType w:val="multilevel"/>
    <w:tmpl w:val="1AB8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8510427"/>
    <w:multiLevelType w:val="multilevel"/>
    <w:tmpl w:val="E10AD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97D150C"/>
    <w:multiLevelType w:val="multilevel"/>
    <w:tmpl w:val="48BE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DAC7540"/>
    <w:multiLevelType w:val="multilevel"/>
    <w:tmpl w:val="E306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0"/>
  </w:num>
  <w:num w:numId="2">
    <w:abstractNumId w:val="75"/>
  </w:num>
  <w:num w:numId="3">
    <w:abstractNumId w:val="19"/>
  </w:num>
  <w:num w:numId="4">
    <w:abstractNumId w:val="22"/>
  </w:num>
  <w:num w:numId="5">
    <w:abstractNumId w:val="81"/>
  </w:num>
  <w:num w:numId="6">
    <w:abstractNumId w:val="85"/>
  </w:num>
  <w:num w:numId="7">
    <w:abstractNumId w:val="43"/>
  </w:num>
  <w:num w:numId="8">
    <w:abstractNumId w:val="26"/>
  </w:num>
  <w:num w:numId="9">
    <w:abstractNumId w:val="38"/>
  </w:num>
  <w:num w:numId="10">
    <w:abstractNumId w:val="12"/>
  </w:num>
  <w:num w:numId="11">
    <w:abstractNumId w:val="3"/>
  </w:num>
  <w:num w:numId="12">
    <w:abstractNumId w:val="32"/>
  </w:num>
  <w:num w:numId="13">
    <w:abstractNumId w:val="9"/>
  </w:num>
  <w:num w:numId="14">
    <w:abstractNumId w:val="36"/>
  </w:num>
  <w:num w:numId="15">
    <w:abstractNumId w:val="74"/>
  </w:num>
  <w:num w:numId="16">
    <w:abstractNumId w:val="24"/>
  </w:num>
  <w:num w:numId="17">
    <w:abstractNumId w:val="62"/>
  </w:num>
  <w:num w:numId="18">
    <w:abstractNumId w:val="58"/>
  </w:num>
  <w:num w:numId="19">
    <w:abstractNumId w:val="83"/>
  </w:num>
  <w:num w:numId="20">
    <w:abstractNumId w:val="39"/>
  </w:num>
  <w:num w:numId="21">
    <w:abstractNumId w:val="23"/>
  </w:num>
  <w:num w:numId="22">
    <w:abstractNumId w:val="76"/>
  </w:num>
  <w:num w:numId="23">
    <w:abstractNumId w:val="55"/>
  </w:num>
  <w:num w:numId="24">
    <w:abstractNumId w:val="11"/>
  </w:num>
  <w:num w:numId="25">
    <w:abstractNumId w:val="69"/>
  </w:num>
  <w:num w:numId="26">
    <w:abstractNumId w:val="53"/>
  </w:num>
  <w:num w:numId="27">
    <w:abstractNumId w:val="79"/>
  </w:num>
  <w:num w:numId="28">
    <w:abstractNumId w:val="16"/>
  </w:num>
  <w:num w:numId="29">
    <w:abstractNumId w:val="54"/>
  </w:num>
  <w:num w:numId="30">
    <w:abstractNumId w:val="42"/>
  </w:num>
  <w:num w:numId="31">
    <w:abstractNumId w:val="66"/>
  </w:num>
  <w:num w:numId="32">
    <w:abstractNumId w:val="35"/>
  </w:num>
  <w:num w:numId="33">
    <w:abstractNumId w:val="40"/>
  </w:num>
  <w:num w:numId="34">
    <w:abstractNumId w:val="20"/>
  </w:num>
  <w:num w:numId="35">
    <w:abstractNumId w:val="2"/>
  </w:num>
  <w:num w:numId="36">
    <w:abstractNumId w:val="80"/>
  </w:num>
  <w:num w:numId="37">
    <w:abstractNumId w:val="78"/>
  </w:num>
  <w:num w:numId="38">
    <w:abstractNumId w:val="41"/>
  </w:num>
  <w:num w:numId="39">
    <w:abstractNumId w:val="51"/>
  </w:num>
  <w:num w:numId="40">
    <w:abstractNumId w:val="67"/>
  </w:num>
  <w:num w:numId="41">
    <w:abstractNumId w:val="65"/>
  </w:num>
  <w:num w:numId="42">
    <w:abstractNumId w:val="59"/>
  </w:num>
  <w:num w:numId="43">
    <w:abstractNumId w:val="60"/>
  </w:num>
  <w:num w:numId="44">
    <w:abstractNumId w:val="5"/>
  </w:num>
  <w:num w:numId="45">
    <w:abstractNumId w:val="4"/>
  </w:num>
  <w:num w:numId="46">
    <w:abstractNumId w:val="18"/>
  </w:num>
  <w:num w:numId="47">
    <w:abstractNumId w:val="15"/>
  </w:num>
  <w:num w:numId="48">
    <w:abstractNumId w:val="6"/>
  </w:num>
  <w:num w:numId="49">
    <w:abstractNumId w:val="57"/>
  </w:num>
  <w:num w:numId="50">
    <w:abstractNumId w:val="8"/>
  </w:num>
  <w:num w:numId="51">
    <w:abstractNumId w:val="82"/>
  </w:num>
  <w:num w:numId="52">
    <w:abstractNumId w:val="44"/>
  </w:num>
  <w:num w:numId="53">
    <w:abstractNumId w:val="28"/>
  </w:num>
  <w:num w:numId="54">
    <w:abstractNumId w:val="31"/>
  </w:num>
  <w:num w:numId="55">
    <w:abstractNumId w:val="49"/>
  </w:num>
  <w:num w:numId="56">
    <w:abstractNumId w:val="48"/>
  </w:num>
  <w:num w:numId="57">
    <w:abstractNumId w:val="29"/>
  </w:num>
  <w:num w:numId="58">
    <w:abstractNumId w:val="71"/>
  </w:num>
  <w:num w:numId="59">
    <w:abstractNumId w:val="27"/>
  </w:num>
  <w:num w:numId="60">
    <w:abstractNumId w:val="17"/>
  </w:num>
  <w:num w:numId="61">
    <w:abstractNumId w:val="33"/>
  </w:num>
  <w:num w:numId="62">
    <w:abstractNumId w:val="64"/>
  </w:num>
  <w:num w:numId="63">
    <w:abstractNumId w:val="47"/>
  </w:num>
  <w:num w:numId="64">
    <w:abstractNumId w:val="61"/>
  </w:num>
  <w:num w:numId="65">
    <w:abstractNumId w:val="70"/>
  </w:num>
  <w:num w:numId="66">
    <w:abstractNumId w:val="14"/>
  </w:num>
  <w:num w:numId="67">
    <w:abstractNumId w:val="7"/>
  </w:num>
  <w:num w:numId="68">
    <w:abstractNumId w:val="72"/>
  </w:num>
  <w:num w:numId="69">
    <w:abstractNumId w:val="0"/>
  </w:num>
  <w:num w:numId="70">
    <w:abstractNumId w:val="52"/>
  </w:num>
  <w:num w:numId="71">
    <w:abstractNumId w:val="63"/>
  </w:num>
  <w:num w:numId="72">
    <w:abstractNumId w:val="13"/>
  </w:num>
  <w:num w:numId="73">
    <w:abstractNumId w:val="46"/>
  </w:num>
  <w:num w:numId="74">
    <w:abstractNumId w:val="68"/>
  </w:num>
  <w:num w:numId="75">
    <w:abstractNumId w:val="37"/>
  </w:num>
  <w:num w:numId="76">
    <w:abstractNumId w:val="84"/>
  </w:num>
  <w:num w:numId="77">
    <w:abstractNumId w:val="1"/>
  </w:num>
  <w:num w:numId="78">
    <w:abstractNumId w:val="77"/>
  </w:num>
  <w:num w:numId="79">
    <w:abstractNumId w:val="45"/>
  </w:num>
  <w:num w:numId="80">
    <w:abstractNumId w:val="25"/>
  </w:num>
  <w:num w:numId="81">
    <w:abstractNumId w:val="56"/>
  </w:num>
  <w:num w:numId="82">
    <w:abstractNumId w:val="34"/>
  </w:num>
  <w:num w:numId="83">
    <w:abstractNumId w:val="30"/>
  </w:num>
  <w:num w:numId="84">
    <w:abstractNumId w:val="73"/>
  </w:num>
  <w:num w:numId="85">
    <w:abstractNumId w:val="10"/>
  </w:num>
  <w:num w:numId="86">
    <w:abstractNumId w:val="21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659"/>
    <w:rsid w:val="00000227"/>
    <w:rsid w:val="00006464"/>
    <w:rsid w:val="00027840"/>
    <w:rsid w:val="00045025"/>
    <w:rsid w:val="00056029"/>
    <w:rsid w:val="000E44D0"/>
    <w:rsid w:val="00143610"/>
    <w:rsid w:val="0015466B"/>
    <w:rsid w:val="00174A2E"/>
    <w:rsid w:val="001800F5"/>
    <w:rsid w:val="0018588F"/>
    <w:rsid w:val="00197E64"/>
    <w:rsid w:val="00203F39"/>
    <w:rsid w:val="00245CD1"/>
    <w:rsid w:val="00255C0A"/>
    <w:rsid w:val="00267A10"/>
    <w:rsid w:val="002B2234"/>
    <w:rsid w:val="002C75AD"/>
    <w:rsid w:val="0037576B"/>
    <w:rsid w:val="00377A4A"/>
    <w:rsid w:val="004728FB"/>
    <w:rsid w:val="004C5810"/>
    <w:rsid w:val="004D1303"/>
    <w:rsid w:val="004E62FA"/>
    <w:rsid w:val="00531DC8"/>
    <w:rsid w:val="005B1E9C"/>
    <w:rsid w:val="005B6254"/>
    <w:rsid w:val="005C6BB1"/>
    <w:rsid w:val="005D57A5"/>
    <w:rsid w:val="00606CE0"/>
    <w:rsid w:val="006B29AB"/>
    <w:rsid w:val="006C2106"/>
    <w:rsid w:val="006D7350"/>
    <w:rsid w:val="00777C38"/>
    <w:rsid w:val="007B066B"/>
    <w:rsid w:val="007E4753"/>
    <w:rsid w:val="008413AB"/>
    <w:rsid w:val="00844626"/>
    <w:rsid w:val="008A1861"/>
    <w:rsid w:val="008E4D4E"/>
    <w:rsid w:val="008F5A47"/>
    <w:rsid w:val="00911B8D"/>
    <w:rsid w:val="0091344F"/>
    <w:rsid w:val="0096763C"/>
    <w:rsid w:val="00986345"/>
    <w:rsid w:val="009942D4"/>
    <w:rsid w:val="009B3930"/>
    <w:rsid w:val="00A03686"/>
    <w:rsid w:val="00A12111"/>
    <w:rsid w:val="00A2074E"/>
    <w:rsid w:val="00A6202D"/>
    <w:rsid w:val="00AA087A"/>
    <w:rsid w:val="00AB4603"/>
    <w:rsid w:val="00AE7CFA"/>
    <w:rsid w:val="00AF60B7"/>
    <w:rsid w:val="00C461D7"/>
    <w:rsid w:val="00CD24B1"/>
    <w:rsid w:val="00D3525A"/>
    <w:rsid w:val="00D50094"/>
    <w:rsid w:val="00DB2464"/>
    <w:rsid w:val="00DD060E"/>
    <w:rsid w:val="00E02567"/>
    <w:rsid w:val="00E22463"/>
    <w:rsid w:val="00E84659"/>
    <w:rsid w:val="00E94175"/>
    <w:rsid w:val="00E96DE6"/>
    <w:rsid w:val="00EA6C0F"/>
    <w:rsid w:val="00ED2D24"/>
    <w:rsid w:val="00F0041C"/>
    <w:rsid w:val="00F55746"/>
    <w:rsid w:val="00FB2E6E"/>
    <w:rsid w:val="00FD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9B64F-7F24-43E7-AFCE-C5D87F17D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2463"/>
  </w:style>
  <w:style w:type="paragraph" w:styleId="a5">
    <w:name w:val="footer"/>
    <w:basedOn w:val="a"/>
    <w:link w:val="a6"/>
    <w:uiPriority w:val="99"/>
    <w:unhideWhenUsed/>
    <w:rsid w:val="00E22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2463"/>
  </w:style>
  <w:style w:type="paragraph" w:styleId="a7">
    <w:name w:val="No Spacing"/>
    <w:uiPriority w:val="1"/>
    <w:qFormat/>
    <w:rsid w:val="00E224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2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4081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0648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jili-blog.ru/razvivayushhie-igry-dlya-detej-2-let-sovershenstvuem-melkuyu-motoriku-i-ne-tolko-chast-1.html" TargetMode="External"/><Relationship Id="rId26" Type="http://schemas.openxmlformats.org/officeDocument/2006/relationships/hyperlink" Target="https://jili-blog.ru/razvivayushhie-igry-dlya-detej-2-let-razvitie-melkoj-motoriki-i-ne-tolko-chast-2.html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s://jili-blog.ru/razvivayushhie-igry-dlya-detej-2-let-razvitie-melkoj-motoriki-i-ne-tolko-chast-2.html" TargetMode="External"/><Relationship Id="rId42" Type="http://schemas.openxmlformats.org/officeDocument/2006/relationships/hyperlink" Target="https://jili-blog.ru/razvivayushhie-igry-dlya-detej-2-let-razvitie-melkoj-motoriki-i-ne-tolko-chast-2.html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jili-blog.ru/razvivayushhie-igry-dlya-detej-ot-1-goda-9-mesyacev-razvitie-melkoj-motoriki-i-ne-tolko.html" TargetMode="External"/><Relationship Id="rId55" Type="http://schemas.openxmlformats.org/officeDocument/2006/relationships/image" Target="media/image24.jpeg"/><Relationship Id="rId63" Type="http://schemas.openxmlformats.org/officeDocument/2006/relationships/image" Target="media/image28.jpeg"/><Relationship Id="rId68" Type="http://schemas.openxmlformats.org/officeDocument/2006/relationships/hyperlink" Target="https://jili-blog.ru/razvivayushhie-igry-dlya-detej-ot-1-goda-3-mesyacev-razvivaem-sensomotornye-navyki.html" TargetMode="External"/><Relationship Id="rId76" Type="http://schemas.openxmlformats.org/officeDocument/2006/relationships/hyperlink" Target="https://jili-blog.ru/razvivayushhie-igry-dlya-detej-ot-1-goda-3-mesyacev-razvivaem-sensomotornye-navyki.html" TargetMode="External"/><Relationship Id="rId7" Type="http://schemas.openxmlformats.org/officeDocument/2006/relationships/hyperlink" Target="https://jili-blog.ru/razvivayushhie-igry-dlya-detej-ot-1-goda-9-mesyacev-razvitie-melkoj-motoriki-i-ne-tolko.html" TargetMode="External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s://jili-blog.ru/razvivayushhie-igry-dlya-detej-2-let-sovershenstvuem-melkuyu-motoriku-i-ne-tolko-chast-1.html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hyperlink" Target="https://jili-blog.ru/razvivayushhie-igry-dlya-detej-2-let-sovershenstvuem-melkuyu-motoriku-i-ne-tolko-chast-1.html" TargetMode="External"/><Relationship Id="rId32" Type="http://schemas.openxmlformats.org/officeDocument/2006/relationships/hyperlink" Target="https://jili-blog.ru/razvivayushhie-igry-dlya-detej-2-let-razvitie-melkoj-motoriki-i-ne-tolko-chast-2.html" TargetMode="External"/><Relationship Id="rId37" Type="http://schemas.openxmlformats.org/officeDocument/2006/relationships/hyperlink" Target="https://jili-blog.ru/razvivayushhie-igry-dlya-detej-2-let-razvitie-melkoj-motoriki-i-ne-tolko-chast-2.html" TargetMode="External"/><Relationship Id="rId40" Type="http://schemas.openxmlformats.org/officeDocument/2006/relationships/hyperlink" Target="https://jili-blog.ru/konstruktory-dlya-detej-ot-2-let.html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hyperlink" Target="https://jili-blog.ru/razvivayushhie-igry-dlya-detej-15-goda.html" TargetMode="External"/><Relationship Id="rId66" Type="http://schemas.openxmlformats.org/officeDocument/2006/relationships/hyperlink" Target="https://jili-blog.ru/razvivayushhie-igry-dlya-detej-ot-1-goda-3-mesyacev-razvivaem-sensomotornye-navyki.html" TargetMode="External"/><Relationship Id="rId74" Type="http://schemas.openxmlformats.org/officeDocument/2006/relationships/hyperlink" Target="https://jili-blog.ru/razvivayushhie-igry-dlya-detej-ot-1-goda-3-mesyacev-razvivaem-sensomotornye-navyki.html" TargetMode="External"/><Relationship Id="rId79" Type="http://schemas.openxmlformats.org/officeDocument/2006/relationships/image" Target="media/image36.jpeg"/><Relationship Id="rId5" Type="http://schemas.openxmlformats.org/officeDocument/2006/relationships/footnotes" Target="footnotes.xml"/><Relationship Id="rId61" Type="http://schemas.openxmlformats.org/officeDocument/2006/relationships/image" Target="media/image27.jpeg"/><Relationship Id="rId82" Type="http://schemas.openxmlformats.org/officeDocument/2006/relationships/theme" Target="theme/theme1.xml"/><Relationship Id="rId10" Type="http://schemas.openxmlformats.org/officeDocument/2006/relationships/hyperlink" Target="https://jili-blog.ru/razvivayushhie-igry-dlya-detej-2-let-sovershenstvuem-melkuyu-motoriku-i-ne-tolko-chast-1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jili-blog.ru/razvivayushhie-igry-dlya-detej-2-let-razvitie-melkoj-motoriki-i-ne-tolko-chast-2.html" TargetMode="External"/><Relationship Id="rId52" Type="http://schemas.openxmlformats.org/officeDocument/2006/relationships/hyperlink" Target="https://jili-blog.ru/razvivayushhie-igry-dlya-detej-ot-1-goda-9-mesyacev-razvitie-melkoj-motoriki-i-ne-tolko.html" TargetMode="External"/><Relationship Id="rId60" Type="http://schemas.openxmlformats.org/officeDocument/2006/relationships/hyperlink" Target="https://jili-blog.ru/razvivayushhie-igry-dlya-detej-15-goda.html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78" Type="http://schemas.openxmlformats.org/officeDocument/2006/relationships/hyperlink" Target="https://jili-blog.ru/igry-na-razvitie-melkoj-motoriki-s-rebenkom-ot-1-goda-chast-1.html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jili-blog.ru/razvivayushhie-igry-dlya-detej-2-let-sovershenstvuem-melkuyu-motoriku-i-ne-tolko-chast-1.html" TargetMode="External"/><Relationship Id="rId22" Type="http://schemas.openxmlformats.org/officeDocument/2006/relationships/hyperlink" Target="https://jili-blog.ru/razvivayushhie-igry-dlya-detej-2-let-sovershenstvuem-melkuyu-motoriku-i-ne-tolko-chast-1.html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jili-blog.ru/razvivayushhie-igry-dlya-detej-2-let-razvitie-melkoj-motoriki-i-ne-tolko-chast-2.html" TargetMode="External"/><Relationship Id="rId35" Type="http://schemas.openxmlformats.org/officeDocument/2006/relationships/hyperlink" Target="https://jili-blog.ru/razvivayushhie-igry-dlya-detej-ot-1-goda-9-mesyacev-razvitie-melkoj-motoriki-i-ne-tolko.html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s://jili-blog.ru/razvivayushhie-igry-dlya-detej-ot-1-goda-9-mesyacev-razvitie-melkoj-motoriki-i-ne-tolko.html" TargetMode="External"/><Relationship Id="rId56" Type="http://schemas.openxmlformats.org/officeDocument/2006/relationships/hyperlink" Target="https://jili-blog.ru/razvivayushhie-igry-dlya-detej-15-goda.html" TargetMode="External"/><Relationship Id="rId64" Type="http://schemas.openxmlformats.org/officeDocument/2006/relationships/hyperlink" Target="https://jili-blog.ru/igry-na-razvitie-melkoj-motoriki-s-rebenkom-ot-1-goda-chast-2.html" TargetMode="External"/><Relationship Id="rId69" Type="http://schemas.openxmlformats.org/officeDocument/2006/relationships/image" Target="media/image31.jpeg"/><Relationship Id="rId77" Type="http://schemas.openxmlformats.org/officeDocument/2006/relationships/image" Target="media/image35.jpeg"/><Relationship Id="rId8" Type="http://schemas.openxmlformats.org/officeDocument/2006/relationships/hyperlink" Target="https://jili-blog.ru/razvivayushhie-igry-dlya-detej-2-let-sovershenstvuem-melkuyu-motoriku-i-ne-tolko-chast-1.html" TargetMode="External"/><Relationship Id="rId51" Type="http://schemas.openxmlformats.org/officeDocument/2006/relationships/image" Target="media/image22.jpeg"/><Relationship Id="rId72" Type="http://schemas.openxmlformats.org/officeDocument/2006/relationships/hyperlink" Target="https://jili-blog.ru/razvivayushhie-igry-dlya-detej-15-goda.html" TargetMode="External"/><Relationship Id="rId80" Type="http://schemas.openxmlformats.org/officeDocument/2006/relationships/hyperlink" Target="https://jili-blog.ru/igry-na-razvitie-melkoj-motoriki-s-rebenkom-ot-1-goda-chast-1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jili-blog.ru/razvivayushhie-igry-dlya-detej-2-let-sovershenstvuem-melkuyu-motoriku-i-ne-tolko-chast-1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46" Type="http://schemas.openxmlformats.org/officeDocument/2006/relationships/hyperlink" Target="https://jili-blog.ru/razvivayushhie-igry-dlya-detej-ot-1-goda-9-mesyacev-razvitie-melkoj-motoriki-i-ne-tolko.html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0.jpeg"/><Relationship Id="rId20" Type="http://schemas.openxmlformats.org/officeDocument/2006/relationships/hyperlink" Target="https://jili-blog.ru/tematicheskie-sensornye-korobki-dlya-detej-ferma-afrika-more-zima-dinozavry-i-dr.html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s://jili-blog.ru/razvivayushhie-igry-dlya-detej-15-goda.html" TargetMode="External"/><Relationship Id="rId62" Type="http://schemas.openxmlformats.org/officeDocument/2006/relationships/hyperlink" Target="https://jili-blog.ru/igry-na-razvitie-melkoj-motoriki-s-rebenkom-ot-1-goda-chast-2.html" TargetMode="External"/><Relationship Id="rId70" Type="http://schemas.openxmlformats.org/officeDocument/2006/relationships/hyperlink" Target="https://jili-blog.ru/razvivayushhie-igry-dlya-detej-ot-1-goda-3-mesyacev-razvivaem-sensomotornye-navyki.html" TargetMode="External"/><Relationship Id="rId75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jili-blog.ru/razvivayushhie-igry-dlya-detej-2-let-razvitie-melkoj-motoriki-i-ne-tolko-chast-2.html" TargetMode="External"/><Relationship Id="rId36" Type="http://schemas.openxmlformats.org/officeDocument/2006/relationships/image" Target="media/image14.jpeg"/><Relationship Id="rId49" Type="http://schemas.openxmlformats.org/officeDocument/2006/relationships/image" Target="media/image21.jpeg"/><Relationship Id="rId57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5</cp:revision>
  <dcterms:created xsi:type="dcterms:W3CDTF">2020-04-21T04:41:00Z</dcterms:created>
  <dcterms:modified xsi:type="dcterms:W3CDTF">2020-04-21T05:09:00Z</dcterms:modified>
</cp:coreProperties>
</file>